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6B" w:rsidRDefault="00AA266B" w:rsidP="00AA266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 «Опробование и испытание пласта»</w:t>
      </w:r>
    </w:p>
    <w:p w:rsidR="00AA266B" w:rsidRDefault="00AA266B" w:rsidP="00AA266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(для группы 2331)</w:t>
      </w:r>
    </w:p>
    <w:p w:rsidR="00AA266B" w:rsidRDefault="00AA266B" w:rsidP="00AA266B">
      <w:pPr>
        <w:pStyle w:val="Default"/>
        <w:jc w:val="center"/>
        <w:rPr>
          <w:b/>
          <w:sz w:val="28"/>
          <w:szCs w:val="28"/>
        </w:rPr>
      </w:pPr>
    </w:p>
    <w:p w:rsidR="00190240" w:rsidRDefault="00190240" w:rsidP="00AA266B">
      <w:pPr>
        <w:pStyle w:val="Default"/>
        <w:rPr>
          <w:b/>
          <w:bCs/>
          <w:sz w:val="32"/>
          <w:szCs w:val="32"/>
        </w:rPr>
      </w:pPr>
    </w:p>
    <w:p w:rsidR="00707C0A" w:rsidRDefault="00707C0A" w:rsidP="00707C0A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Практическая работа</w:t>
      </w:r>
    </w:p>
    <w:p w:rsidR="00707C0A" w:rsidRDefault="00707C0A" w:rsidP="00707C0A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Определение параметров </w:t>
      </w:r>
      <w:proofErr w:type="spellStart"/>
      <w:r>
        <w:rPr>
          <w:b/>
          <w:bCs/>
          <w:sz w:val="32"/>
          <w:szCs w:val="32"/>
        </w:rPr>
        <w:t>призабойной</w:t>
      </w:r>
      <w:proofErr w:type="spellEnd"/>
      <w:r>
        <w:rPr>
          <w:b/>
          <w:bCs/>
          <w:sz w:val="32"/>
          <w:szCs w:val="32"/>
        </w:rPr>
        <w:t xml:space="preserve"> зоны пласта</w:t>
      </w:r>
    </w:p>
    <w:p w:rsidR="00707C0A" w:rsidRDefault="00707C0A" w:rsidP="00707C0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(4 часа)</w:t>
      </w:r>
    </w:p>
    <w:p w:rsidR="00707C0A" w:rsidRDefault="00707C0A" w:rsidP="00707C0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Цели работы:</w:t>
      </w:r>
    </w:p>
    <w:p w:rsidR="00707C0A" w:rsidRDefault="00707C0A" w:rsidP="00707C0A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1. Построение индикаторной линии. </w:t>
      </w:r>
    </w:p>
    <w:p w:rsidR="00707C0A" w:rsidRDefault="00707C0A" w:rsidP="00707C0A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Определение коэффициента продуктивности скважины. </w:t>
      </w:r>
    </w:p>
    <w:p w:rsidR="00707C0A" w:rsidRDefault="00707C0A" w:rsidP="00707C0A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Определение коэффициента проницаемости </w:t>
      </w:r>
      <w:proofErr w:type="spellStart"/>
      <w:r>
        <w:rPr>
          <w:sz w:val="28"/>
          <w:szCs w:val="28"/>
        </w:rPr>
        <w:t>призабойной</w:t>
      </w:r>
      <w:proofErr w:type="spellEnd"/>
      <w:r>
        <w:rPr>
          <w:sz w:val="28"/>
          <w:szCs w:val="28"/>
        </w:rPr>
        <w:t xml:space="preserve"> зоны. </w:t>
      </w:r>
    </w:p>
    <w:p w:rsidR="00707C0A" w:rsidRDefault="00707C0A" w:rsidP="00707C0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Определение параметра подвижности нефти и </w:t>
      </w:r>
      <w:proofErr w:type="spellStart"/>
      <w:r>
        <w:rPr>
          <w:sz w:val="28"/>
          <w:szCs w:val="28"/>
        </w:rPr>
        <w:t>гидропроводность</w:t>
      </w:r>
      <w:proofErr w:type="spellEnd"/>
      <w:r>
        <w:rPr>
          <w:sz w:val="28"/>
          <w:szCs w:val="28"/>
        </w:rPr>
        <w:t xml:space="preserve"> пласта. </w:t>
      </w:r>
    </w:p>
    <w:p w:rsidR="00707C0A" w:rsidRDefault="00707C0A" w:rsidP="00707C0A">
      <w:pPr>
        <w:pStyle w:val="Default"/>
        <w:rPr>
          <w:sz w:val="28"/>
          <w:szCs w:val="28"/>
        </w:rPr>
      </w:pPr>
    </w:p>
    <w:p w:rsidR="00707C0A" w:rsidRDefault="00707C0A" w:rsidP="00707C0A">
      <w:pPr>
        <w:pStyle w:val="Default"/>
        <w:ind w:left="2124"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Теоретические сведения </w:t>
      </w:r>
    </w:p>
    <w:p w:rsidR="00707C0A" w:rsidRDefault="00707C0A" w:rsidP="00707C0A">
      <w:pPr>
        <w:pStyle w:val="Default"/>
        <w:rPr>
          <w:sz w:val="28"/>
          <w:szCs w:val="28"/>
        </w:rPr>
      </w:pPr>
    </w:p>
    <w:p w:rsidR="00707C0A" w:rsidRDefault="00707C0A" w:rsidP="00E16A44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Методы исследования скважин и пластов предназначены для получения информации об объекте разработки, об условии и интенсивности притока флюидов в скважину об изменениях, происходящих в пласте в процессе его разработки. Цель исследования скважин на приток при установившихся режимах фильтрации заключается в контроле продуктивности скважины изучении влияния режима работы на производительность и оценки фильтрационных параметров пласта. Технология исследования состоит в непосредственном измерении дебитов скважин </w:t>
      </w:r>
      <w:r>
        <w:rPr>
          <w:b/>
          <w:bCs/>
          <w:i/>
          <w:iCs/>
          <w:sz w:val="28"/>
          <w:szCs w:val="28"/>
        </w:rPr>
        <w:t xml:space="preserve">Q </w:t>
      </w:r>
      <w:r>
        <w:rPr>
          <w:sz w:val="28"/>
          <w:szCs w:val="28"/>
        </w:rPr>
        <w:t xml:space="preserve">и соответствующих им значений забойного давления </w:t>
      </w:r>
      <w:proofErr w:type="spellStart"/>
      <w:r>
        <w:rPr>
          <w:b/>
          <w:bCs/>
          <w:i/>
          <w:iCs/>
          <w:sz w:val="28"/>
          <w:szCs w:val="28"/>
        </w:rPr>
        <w:t>Р</w:t>
      </w:r>
      <w:r>
        <w:rPr>
          <w:b/>
          <w:bCs/>
          <w:i/>
          <w:iCs/>
          <w:sz w:val="18"/>
          <w:szCs w:val="18"/>
        </w:rPr>
        <w:t>з</w:t>
      </w:r>
      <w:proofErr w:type="spellEnd"/>
      <w:r>
        <w:rPr>
          <w:b/>
          <w:bCs/>
          <w:i/>
          <w:iCs/>
          <w:sz w:val="18"/>
          <w:szCs w:val="18"/>
        </w:rPr>
        <w:t xml:space="preserve"> </w:t>
      </w:r>
      <w:r>
        <w:rPr>
          <w:sz w:val="28"/>
          <w:szCs w:val="28"/>
        </w:rPr>
        <w:t xml:space="preserve">последовательно на нескольких (не менее трех) предварительно обеспеченных установившихся режимах работы. Об установившемся режиме судят по постоянству дебита и забойного давления при условии работы скважины в заданном режиме. Чем выше проницаемость пласта, тем быстрее наступает установившийся режим фильтрации после изменений условий эксплуатации. Одновременно определяют газовый фактор и отбирают на выкидных линиях пробы жидкости на </w:t>
      </w:r>
      <w:proofErr w:type="spellStart"/>
      <w:r>
        <w:rPr>
          <w:sz w:val="28"/>
          <w:szCs w:val="28"/>
        </w:rPr>
        <w:t>обводненность</w:t>
      </w:r>
      <w:proofErr w:type="spellEnd"/>
      <w:r>
        <w:rPr>
          <w:sz w:val="28"/>
          <w:szCs w:val="28"/>
        </w:rPr>
        <w:t xml:space="preserve"> и наличие песка. Предпочтительным является изменение режима работы скважины в сторону постепенного возрастания дебита. По завершению исследований скважину останавливают для измерения пластового давления. По результатам </w:t>
      </w:r>
      <w:r>
        <w:rPr>
          <w:sz w:val="28"/>
          <w:szCs w:val="28"/>
        </w:rPr>
        <w:lastRenderedPageBreak/>
        <w:t>исследования строят график зависимости дебита скважины от депрессии, называемой индикаторной диаграммой. При построении индикаторных диаграмм принято значения забойных давлений откладывать по оси ординат, а дебит – по оси абсцисс. На рис. 1 возможные формы индикаторных диаграмм.</w:t>
      </w:r>
    </w:p>
    <w:p w:rsidR="00707C0A" w:rsidRDefault="00707C0A" w:rsidP="00707C0A"/>
    <w:p w:rsidR="00707C0A" w:rsidRDefault="00707C0A" w:rsidP="00707C0A">
      <w:r>
        <w:rPr>
          <w:noProof/>
        </w:rPr>
        <w:drawing>
          <wp:inline distT="0" distB="0" distL="0" distR="0">
            <wp:extent cx="3867785" cy="2633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785" cy="263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C0A" w:rsidRDefault="00707C0A" w:rsidP="00707C0A">
      <w:pPr>
        <w:pStyle w:val="Default"/>
        <w:rPr>
          <w:sz w:val="23"/>
          <w:szCs w:val="23"/>
        </w:rPr>
      </w:pPr>
    </w:p>
    <w:p w:rsidR="00707C0A" w:rsidRDefault="00707C0A" w:rsidP="00E16A4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Задание</w:t>
      </w:r>
    </w:p>
    <w:p w:rsidR="00707C0A" w:rsidRDefault="00707C0A" w:rsidP="00E16A44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Данные для расчетов (по вариантам) задачи 1 находятся в таблице 2 и в таблицах 3.1 – 3.5. (1 вариант – 3.1, 2 вариант – 3.2 и т.д.) </w:t>
      </w:r>
    </w:p>
    <w:p w:rsidR="00707C0A" w:rsidRDefault="00707C0A" w:rsidP="00707C0A">
      <w:pPr>
        <w:pStyle w:val="Default"/>
        <w:rPr>
          <w:sz w:val="28"/>
          <w:szCs w:val="28"/>
        </w:rPr>
      </w:pPr>
    </w:p>
    <w:p w:rsidR="00E16A44" w:rsidRDefault="00707C0A" w:rsidP="00E16A4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1</w:t>
      </w:r>
    </w:p>
    <w:p w:rsidR="00707C0A" w:rsidRDefault="00707C0A" w:rsidP="00E16A4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E16A44"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Фонтанная скважина исследована на приток путем изменения режима работы сменой штуцера и замера дебита и забойного давления при каждом режиме. Исходные данные: </w:t>
      </w:r>
    </w:p>
    <w:p w:rsidR="00707C0A" w:rsidRDefault="00707C0A" w:rsidP="00E16A44">
      <w:pPr>
        <w:pStyle w:val="Default"/>
        <w:spacing w:after="36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Эффективная мощность пласта </w:t>
      </w:r>
      <w:r>
        <w:rPr>
          <w:b/>
          <w:bCs/>
          <w:sz w:val="28"/>
          <w:szCs w:val="28"/>
        </w:rPr>
        <w:t>h</w:t>
      </w:r>
      <w:r>
        <w:rPr>
          <w:sz w:val="28"/>
          <w:szCs w:val="28"/>
        </w:rPr>
        <w:t xml:space="preserve">=10м; </w:t>
      </w:r>
    </w:p>
    <w:p w:rsidR="00707C0A" w:rsidRDefault="00707C0A" w:rsidP="00E16A44">
      <w:pPr>
        <w:pStyle w:val="Default"/>
        <w:spacing w:after="36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Условный радиус контура питания </w:t>
      </w:r>
      <w:proofErr w:type="spellStart"/>
      <w:r>
        <w:rPr>
          <w:b/>
          <w:bCs/>
          <w:sz w:val="28"/>
          <w:szCs w:val="28"/>
        </w:rPr>
        <w:t>R</w:t>
      </w:r>
      <w:r>
        <w:rPr>
          <w:b/>
          <w:bCs/>
          <w:sz w:val="18"/>
          <w:szCs w:val="18"/>
        </w:rPr>
        <w:t>к</w:t>
      </w:r>
      <w:r>
        <w:rPr>
          <w:sz w:val="28"/>
          <w:szCs w:val="28"/>
        </w:rPr>
        <w:t>=</w:t>
      </w:r>
      <w:proofErr w:type="spellEnd"/>
      <w:r>
        <w:rPr>
          <w:sz w:val="28"/>
          <w:szCs w:val="28"/>
        </w:rPr>
        <w:t xml:space="preserve"> 250 м; </w:t>
      </w:r>
    </w:p>
    <w:p w:rsidR="00707C0A" w:rsidRDefault="00707C0A" w:rsidP="00E16A44">
      <w:pPr>
        <w:pStyle w:val="Default"/>
        <w:spacing w:after="36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Радиус забоя скважины (по долоту) </w:t>
      </w:r>
      <w:proofErr w:type="spellStart"/>
      <w:r>
        <w:rPr>
          <w:b/>
          <w:bCs/>
          <w:sz w:val="28"/>
          <w:szCs w:val="28"/>
        </w:rPr>
        <w:t>r</w:t>
      </w:r>
      <w:r>
        <w:rPr>
          <w:b/>
          <w:bCs/>
          <w:sz w:val="18"/>
          <w:szCs w:val="18"/>
        </w:rPr>
        <w:t>с</w:t>
      </w:r>
      <w:r>
        <w:rPr>
          <w:sz w:val="28"/>
          <w:szCs w:val="28"/>
        </w:rPr>
        <w:t>=</w:t>
      </w:r>
      <w:proofErr w:type="spellEnd"/>
      <w:r>
        <w:rPr>
          <w:sz w:val="28"/>
          <w:szCs w:val="28"/>
        </w:rPr>
        <w:t xml:space="preserve"> 0,124м; </w:t>
      </w:r>
    </w:p>
    <w:p w:rsidR="00707C0A" w:rsidRDefault="00707C0A" w:rsidP="00E16A44">
      <w:pPr>
        <w:pStyle w:val="Default"/>
        <w:spacing w:after="36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Относительная плотность нефти </w:t>
      </w:r>
      <w:r>
        <w:rPr>
          <w:b/>
          <w:bCs/>
          <w:sz w:val="28"/>
          <w:szCs w:val="28"/>
        </w:rPr>
        <w:t>ρ</w:t>
      </w:r>
      <w:r>
        <w:rPr>
          <w:b/>
          <w:bCs/>
          <w:sz w:val="18"/>
          <w:szCs w:val="18"/>
        </w:rPr>
        <w:t>н</w:t>
      </w:r>
      <w:r>
        <w:rPr>
          <w:sz w:val="28"/>
          <w:szCs w:val="28"/>
        </w:rPr>
        <w:t xml:space="preserve">= 0,85; </w:t>
      </w:r>
    </w:p>
    <w:p w:rsidR="00707C0A" w:rsidRDefault="00707C0A" w:rsidP="00E16A44">
      <w:pPr>
        <w:pStyle w:val="Default"/>
        <w:spacing w:after="36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Динамическая вязкость нефти в пластовых условиях </w:t>
      </w:r>
      <w:r>
        <w:rPr>
          <w:b/>
          <w:bCs/>
          <w:sz w:val="28"/>
          <w:szCs w:val="28"/>
        </w:rPr>
        <w:t xml:space="preserve">μ </w:t>
      </w:r>
      <w:r>
        <w:rPr>
          <w:sz w:val="28"/>
          <w:szCs w:val="28"/>
        </w:rPr>
        <w:t xml:space="preserve">= 1,2 мПа * с; </w:t>
      </w:r>
    </w:p>
    <w:p w:rsidR="00707C0A" w:rsidRDefault="00707C0A" w:rsidP="00E16A44">
      <w:pPr>
        <w:pStyle w:val="Default"/>
        <w:spacing w:after="36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Объемный коэффициент нефти </w:t>
      </w:r>
      <w:proofErr w:type="spellStart"/>
      <w:r>
        <w:rPr>
          <w:b/>
          <w:bCs/>
          <w:sz w:val="28"/>
          <w:szCs w:val="28"/>
        </w:rPr>
        <w:t>b</w:t>
      </w:r>
      <w:r>
        <w:rPr>
          <w:b/>
          <w:bCs/>
          <w:sz w:val="18"/>
          <w:szCs w:val="18"/>
        </w:rPr>
        <w:t>н</w:t>
      </w:r>
      <w:r>
        <w:rPr>
          <w:sz w:val="28"/>
          <w:szCs w:val="28"/>
        </w:rPr>
        <w:t>=</w:t>
      </w:r>
      <w:proofErr w:type="spellEnd"/>
      <w:r>
        <w:rPr>
          <w:sz w:val="28"/>
          <w:szCs w:val="28"/>
        </w:rPr>
        <w:t xml:space="preserve"> 1,3; </w:t>
      </w:r>
    </w:p>
    <w:p w:rsidR="00707C0A" w:rsidRDefault="00707C0A" w:rsidP="00E16A44">
      <w:pPr>
        <w:pStyle w:val="Default"/>
        <w:spacing w:after="36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Коэффициент, учитывающий гидродинамическое несовершенство скважины по кривым В.И. </w:t>
      </w:r>
      <w:proofErr w:type="spellStart"/>
      <w:r>
        <w:rPr>
          <w:sz w:val="28"/>
          <w:szCs w:val="28"/>
        </w:rPr>
        <w:t>Щурова</w:t>
      </w:r>
      <w:proofErr w:type="spellEnd"/>
      <w:r>
        <w:rPr>
          <w:sz w:val="28"/>
          <w:szCs w:val="28"/>
        </w:rPr>
        <w:t xml:space="preserve">, </w:t>
      </w:r>
      <w:r>
        <w:rPr>
          <w:rFonts w:ascii="Cambria Math" w:hAnsi="Cambria Math" w:cs="Cambria Math"/>
          <w:sz w:val="28"/>
          <w:szCs w:val="28"/>
        </w:rPr>
        <w:t>G= 11,2</w:t>
      </w:r>
      <w:r>
        <w:rPr>
          <w:sz w:val="28"/>
          <w:szCs w:val="28"/>
        </w:rPr>
        <w:t xml:space="preserve">; </w:t>
      </w:r>
    </w:p>
    <w:p w:rsidR="00707C0A" w:rsidRDefault="00707C0A" w:rsidP="00E16A44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Пластовое давление </w:t>
      </w:r>
      <w:proofErr w:type="spellStart"/>
      <w:r>
        <w:rPr>
          <w:b/>
          <w:bCs/>
          <w:sz w:val="28"/>
          <w:szCs w:val="28"/>
        </w:rPr>
        <w:t>р</w:t>
      </w:r>
      <w:r>
        <w:rPr>
          <w:b/>
          <w:bCs/>
          <w:sz w:val="18"/>
          <w:szCs w:val="18"/>
        </w:rPr>
        <w:t>пл</w:t>
      </w:r>
      <w:proofErr w:type="spellEnd"/>
      <w:r>
        <w:rPr>
          <w:b/>
          <w:bCs/>
          <w:sz w:val="18"/>
          <w:szCs w:val="18"/>
        </w:rPr>
        <w:t xml:space="preserve"> </w:t>
      </w:r>
      <w:r>
        <w:rPr>
          <w:sz w:val="28"/>
          <w:szCs w:val="28"/>
        </w:rPr>
        <w:t xml:space="preserve">= 28 МПа. </w:t>
      </w:r>
    </w:p>
    <w:p w:rsidR="00707C0A" w:rsidRPr="00AA266B" w:rsidRDefault="00707C0A" w:rsidP="00AA266B">
      <w:pPr>
        <w:spacing w:line="276" w:lineRule="auto"/>
        <w:ind w:firstLine="708"/>
        <w:jc w:val="both"/>
      </w:pPr>
      <w:r>
        <w:rPr>
          <w:sz w:val="28"/>
          <w:szCs w:val="28"/>
        </w:rPr>
        <w:t xml:space="preserve">Определить коэффициент продуктивности скважины, коэффициент проницаемости </w:t>
      </w:r>
      <w:proofErr w:type="spellStart"/>
      <w:r>
        <w:rPr>
          <w:sz w:val="28"/>
          <w:szCs w:val="28"/>
        </w:rPr>
        <w:t>призабойной</w:t>
      </w:r>
      <w:proofErr w:type="spellEnd"/>
      <w:r>
        <w:rPr>
          <w:sz w:val="28"/>
          <w:szCs w:val="28"/>
        </w:rPr>
        <w:t xml:space="preserve"> зоны, параметр подвижности нефти и </w:t>
      </w:r>
      <w:proofErr w:type="spellStart"/>
      <w:r>
        <w:rPr>
          <w:sz w:val="28"/>
          <w:szCs w:val="28"/>
        </w:rPr>
        <w:lastRenderedPageBreak/>
        <w:t>гидропроводность</w:t>
      </w:r>
      <w:proofErr w:type="spellEnd"/>
      <w:r>
        <w:rPr>
          <w:sz w:val="28"/>
          <w:szCs w:val="28"/>
        </w:rPr>
        <w:t xml:space="preserve"> пласта. Данные для исследования скважины сведены в таблицу 1.</w:t>
      </w:r>
    </w:p>
    <w:p w:rsidR="00707C0A" w:rsidRDefault="00707C0A" w:rsidP="00707C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559"/>
        <w:gridCol w:w="1471"/>
        <w:gridCol w:w="2214"/>
        <w:gridCol w:w="1985"/>
      </w:tblGrid>
      <w:tr w:rsidR="00707C0A" w:rsidTr="00E16A44">
        <w:trPr>
          <w:trHeight w:val="390"/>
        </w:trPr>
        <w:tc>
          <w:tcPr>
            <w:tcW w:w="2235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Режим фонтанирования скважины </w:t>
            </w:r>
          </w:p>
        </w:tc>
        <w:tc>
          <w:tcPr>
            <w:tcW w:w="1559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Диаметр штуцера </w:t>
            </w:r>
            <w:proofErr w:type="spellStart"/>
            <w:r>
              <w:rPr>
                <w:b/>
                <w:bCs/>
                <w:sz w:val="23"/>
                <w:szCs w:val="23"/>
              </w:rPr>
              <w:t>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мм </w:t>
            </w:r>
          </w:p>
        </w:tc>
        <w:tc>
          <w:tcPr>
            <w:tcW w:w="147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Дебит нефти Q, т/</w:t>
            </w:r>
            <w:proofErr w:type="spellStart"/>
            <w:r>
              <w:rPr>
                <w:b/>
                <w:bCs/>
                <w:sz w:val="23"/>
                <w:szCs w:val="23"/>
              </w:rPr>
              <w:t>сут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214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Забойное давление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  <w:tc>
          <w:tcPr>
            <w:tcW w:w="1985" w:type="dxa"/>
          </w:tcPr>
          <w:p w:rsidR="00E16A44" w:rsidRDefault="00707C0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Депрессия</w:t>
            </w:r>
          </w:p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Δр =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пл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–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</w:tr>
      <w:tr w:rsidR="00707C0A" w:rsidTr="00E16A44">
        <w:trPr>
          <w:trHeight w:val="127"/>
        </w:trPr>
        <w:tc>
          <w:tcPr>
            <w:tcW w:w="2235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 </w:t>
            </w:r>
          </w:p>
        </w:tc>
        <w:tc>
          <w:tcPr>
            <w:tcW w:w="155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3,0 </w:t>
            </w:r>
          </w:p>
        </w:tc>
        <w:tc>
          <w:tcPr>
            <w:tcW w:w="147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62,5 </w:t>
            </w:r>
          </w:p>
        </w:tc>
        <w:tc>
          <w:tcPr>
            <w:tcW w:w="221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27,0 </w:t>
            </w:r>
          </w:p>
        </w:tc>
        <w:tc>
          <w:tcPr>
            <w:tcW w:w="1985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 </w:t>
            </w:r>
          </w:p>
        </w:tc>
      </w:tr>
      <w:tr w:rsidR="00707C0A" w:rsidTr="00E16A44">
        <w:trPr>
          <w:trHeight w:val="127"/>
        </w:trPr>
        <w:tc>
          <w:tcPr>
            <w:tcW w:w="2235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 </w:t>
            </w:r>
          </w:p>
        </w:tc>
        <w:tc>
          <w:tcPr>
            <w:tcW w:w="155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3,5 </w:t>
            </w:r>
          </w:p>
        </w:tc>
        <w:tc>
          <w:tcPr>
            <w:tcW w:w="147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160,0 </w:t>
            </w:r>
          </w:p>
        </w:tc>
        <w:tc>
          <w:tcPr>
            <w:tcW w:w="221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25,7 </w:t>
            </w:r>
          </w:p>
        </w:tc>
        <w:tc>
          <w:tcPr>
            <w:tcW w:w="1985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2,3 </w:t>
            </w:r>
          </w:p>
        </w:tc>
      </w:tr>
      <w:tr w:rsidR="00707C0A" w:rsidTr="00E16A44">
        <w:trPr>
          <w:trHeight w:val="127"/>
        </w:trPr>
        <w:tc>
          <w:tcPr>
            <w:tcW w:w="2235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ІІІ </w:t>
            </w:r>
          </w:p>
        </w:tc>
        <w:tc>
          <w:tcPr>
            <w:tcW w:w="155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 </w:t>
            </w:r>
          </w:p>
        </w:tc>
        <w:tc>
          <w:tcPr>
            <w:tcW w:w="147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275,0 </w:t>
            </w:r>
          </w:p>
        </w:tc>
        <w:tc>
          <w:tcPr>
            <w:tcW w:w="221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23,9 </w:t>
            </w:r>
          </w:p>
        </w:tc>
        <w:tc>
          <w:tcPr>
            <w:tcW w:w="1985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4,1 </w:t>
            </w:r>
          </w:p>
        </w:tc>
      </w:tr>
      <w:tr w:rsidR="00707C0A" w:rsidTr="00E16A44">
        <w:trPr>
          <w:trHeight w:val="127"/>
        </w:trPr>
        <w:tc>
          <w:tcPr>
            <w:tcW w:w="2235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ІV </w:t>
            </w:r>
          </w:p>
        </w:tc>
        <w:tc>
          <w:tcPr>
            <w:tcW w:w="155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 </w:t>
            </w:r>
          </w:p>
        </w:tc>
        <w:tc>
          <w:tcPr>
            <w:tcW w:w="147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327,5 </w:t>
            </w:r>
          </w:p>
        </w:tc>
        <w:tc>
          <w:tcPr>
            <w:tcW w:w="221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23,1 </w:t>
            </w:r>
          </w:p>
        </w:tc>
        <w:tc>
          <w:tcPr>
            <w:tcW w:w="1985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4,9 </w:t>
            </w:r>
          </w:p>
        </w:tc>
      </w:tr>
    </w:tbl>
    <w:p w:rsidR="00707C0A" w:rsidRDefault="00707C0A" w:rsidP="00707C0A"/>
    <w:p w:rsidR="00E16A44" w:rsidRPr="004450A2" w:rsidRDefault="00707C0A" w:rsidP="004450A2">
      <w:pPr>
        <w:spacing w:line="360" w:lineRule="auto"/>
        <w:ind w:firstLine="708"/>
        <w:jc w:val="both"/>
        <w:rPr>
          <w:sz w:val="28"/>
          <w:szCs w:val="28"/>
        </w:rPr>
      </w:pPr>
      <w:r w:rsidRPr="004450A2">
        <w:rPr>
          <w:sz w:val="28"/>
          <w:szCs w:val="28"/>
        </w:rPr>
        <w:t>По данным таблицы 1 строим индикаторную линию в системе координат</w:t>
      </w:r>
      <w:r w:rsidR="00E16A44" w:rsidRPr="004450A2">
        <w:rPr>
          <w:sz w:val="28"/>
          <w:szCs w:val="28"/>
        </w:rPr>
        <w:t xml:space="preserve"> на миллиметровой бумаге</w:t>
      </w:r>
      <w:r w:rsidRPr="004450A2">
        <w:rPr>
          <w:sz w:val="28"/>
          <w:szCs w:val="28"/>
        </w:rPr>
        <w:t xml:space="preserve"> (рис. 2). </w:t>
      </w:r>
    </w:p>
    <w:p w:rsidR="00E16A44" w:rsidRPr="004450A2" w:rsidRDefault="00707C0A" w:rsidP="004450A2">
      <w:pPr>
        <w:spacing w:line="360" w:lineRule="auto"/>
        <w:ind w:firstLine="708"/>
        <w:jc w:val="both"/>
        <w:rPr>
          <w:sz w:val="28"/>
          <w:szCs w:val="28"/>
        </w:rPr>
      </w:pPr>
      <w:r w:rsidRPr="004450A2">
        <w:rPr>
          <w:sz w:val="28"/>
          <w:szCs w:val="28"/>
        </w:rPr>
        <w:t xml:space="preserve">Определяем коэффициент продуктивности скважины. </w:t>
      </w:r>
    </w:p>
    <w:p w:rsidR="00E16A44" w:rsidRPr="004450A2" w:rsidRDefault="00707C0A" w:rsidP="004450A2">
      <w:pPr>
        <w:spacing w:line="360" w:lineRule="auto"/>
        <w:ind w:firstLine="708"/>
        <w:jc w:val="both"/>
        <w:rPr>
          <w:sz w:val="28"/>
          <w:szCs w:val="28"/>
        </w:rPr>
      </w:pPr>
      <w:r w:rsidRPr="004450A2">
        <w:rPr>
          <w:sz w:val="28"/>
          <w:szCs w:val="28"/>
        </w:rPr>
        <w:t xml:space="preserve">Для этого берется любая точка на индикаторной линии. </w:t>
      </w:r>
    </w:p>
    <w:p w:rsidR="00E16A44" w:rsidRPr="004450A2" w:rsidRDefault="00707C0A" w:rsidP="004450A2">
      <w:pPr>
        <w:spacing w:line="360" w:lineRule="auto"/>
        <w:ind w:firstLine="708"/>
        <w:jc w:val="both"/>
        <w:rPr>
          <w:sz w:val="28"/>
          <w:szCs w:val="28"/>
        </w:rPr>
      </w:pPr>
      <w:r w:rsidRPr="004450A2">
        <w:rPr>
          <w:sz w:val="28"/>
          <w:szCs w:val="28"/>
        </w:rPr>
        <w:t xml:space="preserve">Например, при </w:t>
      </w:r>
      <w:r w:rsidRPr="004450A2">
        <w:rPr>
          <w:b/>
          <w:bCs/>
          <w:sz w:val="28"/>
          <w:szCs w:val="28"/>
        </w:rPr>
        <w:t>Δр = 3,7 МПа</w:t>
      </w:r>
      <w:r w:rsidR="00E16A44" w:rsidRPr="004450A2">
        <w:rPr>
          <w:b/>
          <w:bCs/>
          <w:sz w:val="28"/>
          <w:szCs w:val="28"/>
        </w:rPr>
        <w:t xml:space="preserve"> </w:t>
      </w:r>
      <w:r w:rsidRPr="004450A2">
        <w:rPr>
          <w:sz w:val="28"/>
          <w:szCs w:val="28"/>
        </w:rPr>
        <w:t xml:space="preserve">имеем: </w:t>
      </w:r>
    </w:p>
    <w:p w:rsidR="00E16A44" w:rsidRPr="004450A2" w:rsidRDefault="00707C0A" w:rsidP="004450A2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proofErr w:type="spellStart"/>
      <w:r w:rsidRPr="004450A2">
        <w:rPr>
          <w:b/>
          <w:bCs/>
          <w:sz w:val="28"/>
          <w:szCs w:val="28"/>
        </w:rPr>
        <w:t>Кп</w:t>
      </w:r>
      <w:proofErr w:type="spellEnd"/>
      <w:r w:rsidRPr="004450A2">
        <w:rPr>
          <w:b/>
          <w:bCs/>
          <w:sz w:val="28"/>
          <w:szCs w:val="28"/>
        </w:rPr>
        <w:t xml:space="preserve"> = </w:t>
      </w:r>
      <w:r w:rsidRPr="004450A2">
        <w:rPr>
          <w:rFonts w:ascii="Cambria Math" w:hAnsi="Cambria Math"/>
          <w:sz w:val="28"/>
          <w:szCs w:val="28"/>
        </w:rPr>
        <w:t>𝑸</w:t>
      </w:r>
      <w:r w:rsidR="00E16A44" w:rsidRPr="004450A2">
        <w:rPr>
          <w:sz w:val="28"/>
          <w:szCs w:val="28"/>
        </w:rPr>
        <w:t>/</w:t>
      </w:r>
      <w:r w:rsidRPr="004450A2">
        <w:rPr>
          <w:sz w:val="28"/>
          <w:szCs w:val="28"/>
        </w:rPr>
        <w:t>Δ</w:t>
      </w:r>
      <w:r w:rsidRPr="004450A2">
        <w:rPr>
          <w:rFonts w:ascii="Cambria Math" w:hAnsi="Cambria Math"/>
          <w:sz w:val="28"/>
          <w:szCs w:val="28"/>
        </w:rPr>
        <w:t>𝒑</w:t>
      </w:r>
      <w:r w:rsidRPr="004450A2">
        <w:rPr>
          <w:sz w:val="28"/>
          <w:szCs w:val="28"/>
        </w:rPr>
        <w:t xml:space="preserve"> </w:t>
      </w:r>
      <w:r w:rsidRPr="004450A2">
        <w:rPr>
          <w:b/>
          <w:bCs/>
          <w:sz w:val="28"/>
          <w:szCs w:val="28"/>
        </w:rPr>
        <w:t xml:space="preserve">= </w:t>
      </w:r>
      <w:r w:rsidRPr="004450A2">
        <w:rPr>
          <w:rFonts w:ascii="Cambria Math" w:hAnsi="Cambria Math"/>
          <w:sz w:val="28"/>
          <w:szCs w:val="28"/>
        </w:rPr>
        <w:t>𝟐𝟓𝟎</w:t>
      </w:r>
      <w:r w:rsidR="00E16A44" w:rsidRPr="004450A2">
        <w:rPr>
          <w:sz w:val="28"/>
          <w:szCs w:val="28"/>
        </w:rPr>
        <w:t>/</w:t>
      </w:r>
      <w:r w:rsidRPr="004450A2">
        <w:rPr>
          <w:rFonts w:ascii="Cambria Math" w:hAnsi="Cambria Math"/>
          <w:sz w:val="28"/>
          <w:szCs w:val="28"/>
        </w:rPr>
        <w:t>𝟑</w:t>
      </w:r>
      <w:r w:rsidRPr="004450A2">
        <w:rPr>
          <w:sz w:val="28"/>
          <w:szCs w:val="28"/>
        </w:rPr>
        <w:t>,</w:t>
      </w:r>
      <w:r w:rsidRPr="004450A2">
        <w:rPr>
          <w:rFonts w:ascii="Cambria Math" w:hAnsi="Cambria Math"/>
          <w:sz w:val="28"/>
          <w:szCs w:val="28"/>
        </w:rPr>
        <w:t>𝟕</w:t>
      </w:r>
      <w:r w:rsidRPr="004450A2">
        <w:rPr>
          <w:sz w:val="28"/>
          <w:szCs w:val="28"/>
        </w:rPr>
        <w:t xml:space="preserve"> </w:t>
      </w:r>
      <w:r w:rsidRPr="004450A2">
        <w:rPr>
          <w:b/>
          <w:bCs/>
          <w:sz w:val="28"/>
          <w:szCs w:val="28"/>
        </w:rPr>
        <w:t>≈ 68 т/</w:t>
      </w:r>
      <w:proofErr w:type="spellStart"/>
      <w:r w:rsidRPr="004450A2">
        <w:rPr>
          <w:b/>
          <w:bCs/>
          <w:sz w:val="28"/>
          <w:szCs w:val="28"/>
        </w:rPr>
        <w:t>сут</w:t>
      </w:r>
      <w:proofErr w:type="spellEnd"/>
      <w:r w:rsidRPr="004450A2">
        <w:rPr>
          <w:b/>
          <w:bCs/>
          <w:sz w:val="28"/>
          <w:szCs w:val="28"/>
        </w:rPr>
        <w:t xml:space="preserve"> *</w:t>
      </w:r>
      <w:proofErr w:type="spellStart"/>
      <w:r w:rsidRPr="004450A2">
        <w:rPr>
          <w:b/>
          <w:bCs/>
          <w:sz w:val="28"/>
          <w:szCs w:val="28"/>
        </w:rPr>
        <w:t>Мпа</w:t>
      </w:r>
      <w:proofErr w:type="spellEnd"/>
      <w:r w:rsidRPr="004450A2">
        <w:rPr>
          <w:b/>
          <w:bCs/>
          <w:sz w:val="28"/>
          <w:szCs w:val="28"/>
        </w:rPr>
        <w:t xml:space="preserve">. </w:t>
      </w:r>
    </w:p>
    <w:p w:rsidR="00E16A44" w:rsidRPr="004450A2" w:rsidRDefault="00707C0A" w:rsidP="004450A2">
      <w:pPr>
        <w:spacing w:line="360" w:lineRule="auto"/>
        <w:ind w:firstLine="708"/>
        <w:jc w:val="both"/>
        <w:rPr>
          <w:sz w:val="28"/>
          <w:szCs w:val="28"/>
        </w:rPr>
      </w:pPr>
      <w:r w:rsidRPr="004450A2">
        <w:rPr>
          <w:sz w:val="28"/>
          <w:szCs w:val="28"/>
        </w:rPr>
        <w:t xml:space="preserve">Зная коэффициент продуктивности скважин, можно определить коэффициент проницаемости </w:t>
      </w:r>
      <w:proofErr w:type="spellStart"/>
      <w:r w:rsidRPr="004450A2">
        <w:rPr>
          <w:sz w:val="28"/>
          <w:szCs w:val="28"/>
        </w:rPr>
        <w:t>призабойной</w:t>
      </w:r>
      <w:proofErr w:type="spellEnd"/>
      <w:r w:rsidRPr="004450A2">
        <w:rPr>
          <w:sz w:val="28"/>
          <w:szCs w:val="28"/>
        </w:rPr>
        <w:t xml:space="preserve"> зоны пласта по формуле:</w:t>
      </w:r>
    </w:p>
    <w:p w:rsidR="00BC03F5" w:rsidRPr="004450A2" w:rsidRDefault="00707C0A" w:rsidP="004450A2">
      <w:pPr>
        <w:spacing w:line="360" w:lineRule="auto"/>
        <w:ind w:firstLine="708"/>
        <w:jc w:val="both"/>
        <w:rPr>
          <w:sz w:val="28"/>
          <w:szCs w:val="28"/>
        </w:rPr>
      </w:pPr>
      <w:r w:rsidRPr="004450A2">
        <w:rPr>
          <w:sz w:val="28"/>
          <w:szCs w:val="28"/>
        </w:rPr>
        <w:t xml:space="preserve"> </w:t>
      </w:r>
      <w:proofErr w:type="spellStart"/>
      <w:r w:rsidRPr="004450A2">
        <w:rPr>
          <w:b/>
          <w:bCs/>
          <w:sz w:val="28"/>
          <w:szCs w:val="28"/>
        </w:rPr>
        <w:t>k</w:t>
      </w:r>
      <w:proofErr w:type="spellEnd"/>
      <w:r w:rsidRPr="004450A2">
        <w:rPr>
          <w:b/>
          <w:bCs/>
          <w:sz w:val="28"/>
          <w:szCs w:val="28"/>
        </w:rPr>
        <w:t xml:space="preserve"> = </w:t>
      </w:r>
      <w:r w:rsidRPr="004450A2">
        <w:rPr>
          <w:rFonts w:ascii="Cambria Math" w:hAnsi="Cambria Math"/>
          <w:sz w:val="28"/>
          <w:szCs w:val="28"/>
        </w:rPr>
        <w:t>𝒌</w:t>
      </w:r>
      <w:r w:rsidR="00E16A44" w:rsidRPr="004450A2">
        <w:rPr>
          <w:sz w:val="28"/>
          <w:szCs w:val="28"/>
          <w:vertAlign w:val="subscript"/>
          <w:lang w:val="en-US"/>
        </w:rPr>
        <w:t>n</w:t>
      </w:r>
      <w:r w:rsidRPr="004450A2">
        <w:rPr>
          <w:rFonts w:ascii="Cambria Math" w:hAnsi="Cambria Math"/>
          <w:sz w:val="28"/>
          <w:szCs w:val="28"/>
        </w:rPr>
        <w:t>𝒃</w:t>
      </w:r>
      <w:proofErr w:type="spellStart"/>
      <w:r w:rsidR="00E16A44" w:rsidRPr="004450A2">
        <w:rPr>
          <w:sz w:val="28"/>
          <w:szCs w:val="28"/>
          <w:vertAlign w:val="subscript"/>
        </w:rPr>
        <w:t>н</w:t>
      </w:r>
      <w:proofErr w:type="spellEnd"/>
      <w:r w:rsidRPr="004450A2">
        <w:rPr>
          <w:rFonts w:ascii="Cambria Math" w:hAnsi="Cambria Math"/>
          <w:sz w:val="28"/>
          <w:szCs w:val="28"/>
        </w:rPr>
        <w:t>𝝁</w:t>
      </w:r>
      <w:r w:rsidR="00E16A44" w:rsidRPr="004450A2">
        <w:rPr>
          <w:sz w:val="28"/>
          <w:szCs w:val="28"/>
        </w:rPr>
        <w:t>/</w:t>
      </w:r>
      <w:r w:rsidRPr="004450A2">
        <w:rPr>
          <w:rFonts w:ascii="Cambria Math" w:hAnsi="Cambria Math"/>
          <w:sz w:val="28"/>
          <w:szCs w:val="28"/>
        </w:rPr>
        <w:t>𝟐𝝅𝒉𝝆</w:t>
      </w:r>
      <w:proofErr w:type="spellStart"/>
      <w:r w:rsidR="000410C9" w:rsidRPr="004450A2">
        <w:rPr>
          <w:sz w:val="28"/>
          <w:szCs w:val="28"/>
          <w:vertAlign w:val="subscript"/>
        </w:rPr>
        <w:t>н</w:t>
      </w:r>
      <w:proofErr w:type="spellEnd"/>
      <w:r w:rsidR="000410C9" w:rsidRPr="004450A2">
        <w:rPr>
          <w:sz w:val="28"/>
          <w:szCs w:val="28"/>
        </w:rPr>
        <w:t xml:space="preserve"> (</w:t>
      </w:r>
      <w:r w:rsidRPr="004450A2">
        <w:rPr>
          <w:sz w:val="28"/>
          <w:szCs w:val="28"/>
        </w:rPr>
        <w:t xml:space="preserve"> </w:t>
      </w:r>
      <w:r w:rsidRPr="004450A2">
        <w:rPr>
          <w:rFonts w:ascii="Cambria Math" w:hAnsi="Cambria Math"/>
          <w:sz w:val="28"/>
          <w:szCs w:val="28"/>
        </w:rPr>
        <w:t>𝟐</w:t>
      </w:r>
      <w:r w:rsidRPr="004450A2">
        <w:rPr>
          <w:sz w:val="28"/>
          <w:szCs w:val="28"/>
        </w:rPr>
        <w:t>,</w:t>
      </w:r>
      <w:r w:rsidRPr="004450A2">
        <w:rPr>
          <w:rFonts w:ascii="Cambria Math" w:hAnsi="Cambria Math"/>
          <w:sz w:val="28"/>
          <w:szCs w:val="28"/>
        </w:rPr>
        <w:t>𝟑𝒍𝒈𝑹</w:t>
      </w:r>
      <w:r w:rsidR="000410C9" w:rsidRPr="004450A2">
        <w:rPr>
          <w:sz w:val="28"/>
          <w:szCs w:val="28"/>
          <w:vertAlign w:val="subscript"/>
        </w:rPr>
        <w:t>к</w:t>
      </w:r>
      <w:r w:rsidR="000410C9" w:rsidRPr="004450A2">
        <w:rPr>
          <w:sz w:val="28"/>
          <w:szCs w:val="28"/>
        </w:rPr>
        <w:t xml:space="preserve"> /</w:t>
      </w:r>
      <w:r w:rsidRPr="004450A2">
        <w:rPr>
          <w:rFonts w:ascii="Cambria Math" w:hAnsi="Cambria Math"/>
          <w:sz w:val="28"/>
          <w:szCs w:val="28"/>
        </w:rPr>
        <w:t>𝒓</w:t>
      </w:r>
      <w:r w:rsidR="000410C9" w:rsidRPr="004450A2">
        <w:rPr>
          <w:sz w:val="28"/>
          <w:szCs w:val="28"/>
          <w:vertAlign w:val="subscript"/>
        </w:rPr>
        <w:t>с</w:t>
      </w:r>
      <w:r w:rsidRPr="004450A2">
        <w:rPr>
          <w:sz w:val="28"/>
          <w:szCs w:val="28"/>
        </w:rPr>
        <w:t xml:space="preserve"> + </w:t>
      </w:r>
      <w:r w:rsidRPr="004450A2">
        <w:rPr>
          <w:rFonts w:ascii="Cambria Math" w:hAnsi="Cambria Math"/>
          <w:sz w:val="28"/>
          <w:szCs w:val="28"/>
        </w:rPr>
        <w:t>𝑮</w:t>
      </w:r>
      <w:r w:rsidR="000410C9" w:rsidRPr="004450A2">
        <w:rPr>
          <w:sz w:val="28"/>
          <w:szCs w:val="28"/>
        </w:rPr>
        <w:t>)</w:t>
      </w:r>
      <w:r w:rsidRPr="004450A2">
        <w:rPr>
          <w:sz w:val="28"/>
          <w:szCs w:val="28"/>
        </w:rPr>
        <w:t xml:space="preserve"> . (1) </w:t>
      </w:r>
    </w:p>
    <w:p w:rsidR="000410C9" w:rsidRPr="004450A2" w:rsidRDefault="00707C0A" w:rsidP="004450A2">
      <w:pPr>
        <w:spacing w:line="360" w:lineRule="auto"/>
        <w:ind w:firstLine="708"/>
        <w:rPr>
          <w:sz w:val="28"/>
          <w:szCs w:val="28"/>
        </w:rPr>
      </w:pPr>
      <w:r w:rsidRPr="004450A2">
        <w:rPr>
          <w:sz w:val="28"/>
          <w:szCs w:val="28"/>
        </w:rPr>
        <w:t>Подставляя значения в формулу (1), получим коэффициент проницаемости:</w:t>
      </w:r>
    </w:p>
    <w:p w:rsidR="000410C9" w:rsidRPr="004450A2" w:rsidRDefault="00707C0A" w:rsidP="004450A2">
      <w:pPr>
        <w:spacing w:line="360" w:lineRule="auto"/>
        <w:ind w:firstLine="708"/>
        <w:rPr>
          <w:sz w:val="28"/>
          <w:szCs w:val="28"/>
          <w:vertAlign w:val="superscript"/>
        </w:rPr>
      </w:pPr>
      <w:r w:rsidRPr="004450A2">
        <w:rPr>
          <w:sz w:val="28"/>
          <w:szCs w:val="28"/>
        </w:rPr>
        <w:t xml:space="preserve"> </w:t>
      </w:r>
      <w:proofErr w:type="spellStart"/>
      <w:r w:rsidRPr="004450A2">
        <w:rPr>
          <w:bCs/>
          <w:sz w:val="28"/>
          <w:szCs w:val="28"/>
        </w:rPr>
        <w:t>k</w:t>
      </w:r>
      <w:proofErr w:type="spellEnd"/>
      <w:r w:rsidRPr="004450A2">
        <w:rPr>
          <w:bCs/>
          <w:sz w:val="28"/>
          <w:szCs w:val="28"/>
        </w:rPr>
        <w:t xml:space="preserve"> = </w:t>
      </w:r>
      <w:r w:rsidR="00BC03F5" w:rsidRPr="004450A2">
        <w:rPr>
          <w:bCs/>
          <w:sz w:val="28"/>
          <w:szCs w:val="28"/>
        </w:rPr>
        <w:t xml:space="preserve"> 0,433 </w:t>
      </w:r>
      <m:oMath>
        <m:r>
          <w:rPr>
            <w:rFonts w:ascii="Cambria Math"/>
            <w:sz w:val="28"/>
            <w:szCs w:val="28"/>
          </w:rPr>
          <m:t>∙</m:t>
        </m:r>
      </m:oMath>
      <w:r w:rsidRPr="004450A2">
        <w:rPr>
          <w:bCs/>
          <w:sz w:val="28"/>
          <w:szCs w:val="28"/>
        </w:rPr>
        <w:t xml:space="preserve"> 10</w:t>
      </w:r>
      <w:r w:rsidR="00BC03F5" w:rsidRPr="004450A2">
        <w:rPr>
          <w:sz w:val="28"/>
          <w:szCs w:val="28"/>
          <w:vertAlign w:val="superscript"/>
        </w:rPr>
        <w:t>-12</w:t>
      </w:r>
      <w:r w:rsidR="00BC03F5" w:rsidRPr="004450A2">
        <w:rPr>
          <w:sz w:val="28"/>
          <w:szCs w:val="28"/>
        </w:rPr>
        <w:t>м</w:t>
      </w:r>
      <w:r w:rsidR="00BC03F5" w:rsidRPr="004450A2">
        <w:rPr>
          <w:sz w:val="28"/>
          <w:szCs w:val="28"/>
          <w:vertAlign w:val="superscript"/>
        </w:rPr>
        <w:t>2</w:t>
      </w:r>
      <w:r w:rsidRPr="004450A2">
        <w:rPr>
          <w:sz w:val="28"/>
          <w:szCs w:val="28"/>
          <w:vertAlign w:val="superscript"/>
        </w:rPr>
        <w:t xml:space="preserve"> </w:t>
      </w:r>
    </w:p>
    <w:p w:rsidR="00BC03F5" w:rsidRPr="004450A2" w:rsidRDefault="00707C0A" w:rsidP="004450A2">
      <w:pPr>
        <w:spacing w:line="360" w:lineRule="auto"/>
        <w:ind w:firstLine="708"/>
        <w:jc w:val="both"/>
        <w:rPr>
          <w:sz w:val="28"/>
          <w:szCs w:val="28"/>
        </w:rPr>
      </w:pPr>
      <w:r w:rsidRPr="004450A2">
        <w:rPr>
          <w:sz w:val="28"/>
          <w:szCs w:val="28"/>
        </w:rPr>
        <w:t xml:space="preserve">Метод определения проницаемости </w:t>
      </w:r>
      <w:proofErr w:type="spellStart"/>
      <w:r w:rsidRPr="004450A2">
        <w:rPr>
          <w:sz w:val="28"/>
          <w:szCs w:val="28"/>
        </w:rPr>
        <w:t>призабойной</w:t>
      </w:r>
      <w:proofErr w:type="spellEnd"/>
      <w:r w:rsidRPr="004450A2">
        <w:rPr>
          <w:sz w:val="28"/>
          <w:szCs w:val="28"/>
        </w:rPr>
        <w:t xml:space="preserve"> зоны скважины по коэффициенту продуктивности имеет большое практическое значение. Но этим методом можно воспользоваться только при условии, когда </w:t>
      </w:r>
      <w:proofErr w:type="spellStart"/>
      <w:r w:rsidRPr="004450A2">
        <w:rPr>
          <w:b/>
          <w:sz w:val="28"/>
          <w:szCs w:val="28"/>
        </w:rPr>
        <w:t>pз</w:t>
      </w:r>
      <w:proofErr w:type="spellEnd"/>
      <w:r w:rsidRPr="004450A2">
        <w:rPr>
          <w:b/>
          <w:sz w:val="28"/>
          <w:szCs w:val="28"/>
        </w:rPr>
        <w:t>&gt;</w:t>
      </w:r>
      <w:proofErr w:type="spellStart"/>
      <w:r w:rsidRPr="004450A2">
        <w:rPr>
          <w:b/>
          <w:sz w:val="28"/>
          <w:szCs w:val="28"/>
        </w:rPr>
        <w:t>pнас</w:t>
      </w:r>
      <w:proofErr w:type="spellEnd"/>
      <w:r w:rsidRPr="004450A2">
        <w:rPr>
          <w:sz w:val="28"/>
          <w:szCs w:val="28"/>
        </w:rPr>
        <w:t xml:space="preserve"> и когда нефть безводна. </w:t>
      </w:r>
    </w:p>
    <w:p w:rsidR="00BC03F5" w:rsidRPr="004450A2" w:rsidRDefault="00707C0A" w:rsidP="004450A2">
      <w:pPr>
        <w:spacing w:line="360" w:lineRule="auto"/>
        <w:ind w:firstLine="708"/>
        <w:rPr>
          <w:sz w:val="28"/>
          <w:szCs w:val="28"/>
        </w:rPr>
      </w:pPr>
      <w:r w:rsidRPr="004450A2">
        <w:rPr>
          <w:sz w:val="28"/>
          <w:szCs w:val="28"/>
        </w:rPr>
        <w:t xml:space="preserve">Далее определяется подвижность нефти </w:t>
      </w:r>
      <w:r w:rsidRPr="004450A2">
        <w:rPr>
          <w:rFonts w:ascii="Cambria Math" w:hAnsi="Cambria Math"/>
          <w:sz w:val="28"/>
          <w:szCs w:val="28"/>
        </w:rPr>
        <w:t>𝒌</w:t>
      </w:r>
      <w:r w:rsidR="00BC03F5" w:rsidRPr="004450A2">
        <w:rPr>
          <w:sz w:val="28"/>
          <w:szCs w:val="28"/>
        </w:rPr>
        <w:t>/</w:t>
      </w:r>
      <w:r w:rsidRPr="004450A2">
        <w:rPr>
          <w:rFonts w:ascii="Cambria Math" w:hAnsi="Cambria Math"/>
          <w:sz w:val="28"/>
          <w:szCs w:val="28"/>
        </w:rPr>
        <w:t>𝝁</w:t>
      </w:r>
      <w:r w:rsidRPr="004450A2">
        <w:rPr>
          <w:sz w:val="28"/>
          <w:szCs w:val="28"/>
        </w:rPr>
        <w:t xml:space="preserve"> </w:t>
      </w:r>
      <w:r w:rsidR="00BC03F5" w:rsidRPr="004450A2">
        <w:rPr>
          <w:sz w:val="28"/>
          <w:szCs w:val="28"/>
        </w:rPr>
        <w:t xml:space="preserve"> </w:t>
      </w:r>
      <w:r w:rsidRPr="004450A2">
        <w:rPr>
          <w:sz w:val="28"/>
          <w:szCs w:val="28"/>
        </w:rPr>
        <w:t xml:space="preserve">и </w:t>
      </w:r>
      <w:proofErr w:type="spellStart"/>
      <w:r w:rsidRPr="004450A2">
        <w:rPr>
          <w:sz w:val="28"/>
          <w:szCs w:val="28"/>
        </w:rPr>
        <w:t>гидропроводность</w:t>
      </w:r>
      <w:proofErr w:type="spellEnd"/>
      <w:r w:rsidRPr="004450A2">
        <w:rPr>
          <w:sz w:val="28"/>
          <w:szCs w:val="28"/>
        </w:rPr>
        <w:t xml:space="preserve"> пласта</w:t>
      </w:r>
      <w:r w:rsidR="00BC03F5" w:rsidRPr="004450A2">
        <w:rPr>
          <w:sz w:val="28"/>
          <w:szCs w:val="28"/>
        </w:rPr>
        <w:t xml:space="preserve"> </w:t>
      </w:r>
      <w:r w:rsidRPr="004450A2">
        <w:rPr>
          <w:rFonts w:ascii="Cambria Math" w:hAnsi="Cambria Math"/>
          <w:sz w:val="28"/>
          <w:szCs w:val="28"/>
        </w:rPr>
        <w:t>𝒌𝒉𝝁</w:t>
      </w:r>
      <w:r w:rsidRPr="004450A2">
        <w:rPr>
          <w:sz w:val="28"/>
          <w:szCs w:val="28"/>
        </w:rPr>
        <w:t xml:space="preserve"> : </w:t>
      </w:r>
    </w:p>
    <w:p w:rsidR="004450A2" w:rsidRDefault="004450A2" w:rsidP="004450A2">
      <w:pPr>
        <w:spacing w:line="360" w:lineRule="auto"/>
        <w:ind w:firstLine="708"/>
        <w:rPr>
          <w:rFonts w:ascii="Cambria Math" w:hAnsi="Cambria Math"/>
          <w:b/>
          <w:sz w:val="28"/>
          <w:szCs w:val="28"/>
        </w:rPr>
      </w:pPr>
    </w:p>
    <w:p w:rsidR="004450A2" w:rsidRDefault="004450A2" w:rsidP="004450A2">
      <w:pPr>
        <w:spacing w:line="360" w:lineRule="auto"/>
        <w:ind w:firstLine="708"/>
        <w:rPr>
          <w:rFonts w:ascii="Cambria Math" w:hAnsi="Cambria Math"/>
          <w:b/>
          <w:sz w:val="28"/>
          <w:szCs w:val="28"/>
        </w:rPr>
      </w:pPr>
    </w:p>
    <w:p w:rsidR="00BC03F5" w:rsidRPr="004450A2" w:rsidRDefault="00707C0A" w:rsidP="004450A2">
      <w:pPr>
        <w:spacing w:line="360" w:lineRule="auto"/>
        <w:ind w:firstLine="708"/>
        <w:rPr>
          <w:b/>
          <w:sz w:val="28"/>
          <w:szCs w:val="28"/>
        </w:rPr>
      </w:pPr>
      <w:r w:rsidRPr="004450A2">
        <w:rPr>
          <w:rFonts w:ascii="Cambria Math" w:hAnsi="Cambria Math"/>
          <w:b/>
          <w:sz w:val="28"/>
          <w:szCs w:val="28"/>
        </w:rPr>
        <w:t>𝒌</w:t>
      </w:r>
      <w:r w:rsidR="00BC03F5" w:rsidRPr="004450A2">
        <w:rPr>
          <w:b/>
          <w:sz w:val="28"/>
          <w:szCs w:val="28"/>
        </w:rPr>
        <w:t>/</w:t>
      </w:r>
      <w:r w:rsidRPr="004450A2">
        <w:rPr>
          <w:rFonts w:ascii="Cambria Math" w:hAnsi="Cambria Math"/>
          <w:b/>
          <w:sz w:val="28"/>
          <w:szCs w:val="28"/>
        </w:rPr>
        <w:t>𝝁</w:t>
      </w:r>
      <w:r w:rsidRPr="004450A2">
        <w:rPr>
          <w:b/>
          <w:sz w:val="28"/>
          <w:szCs w:val="28"/>
        </w:rPr>
        <w:t xml:space="preserve"> = </w:t>
      </w:r>
      <w:r w:rsidRPr="004450A2">
        <w:rPr>
          <w:rFonts w:ascii="Cambria Math" w:hAnsi="Cambria Math"/>
          <w:b/>
          <w:sz w:val="28"/>
          <w:szCs w:val="28"/>
        </w:rPr>
        <w:t>𝟎</w:t>
      </w:r>
      <w:r w:rsidRPr="004450A2">
        <w:rPr>
          <w:b/>
          <w:sz w:val="28"/>
          <w:szCs w:val="28"/>
        </w:rPr>
        <w:t>,</w:t>
      </w:r>
      <w:r w:rsidRPr="004450A2">
        <w:rPr>
          <w:rFonts w:ascii="Cambria Math" w:hAnsi="Cambria Math"/>
          <w:b/>
          <w:sz w:val="28"/>
          <w:szCs w:val="28"/>
        </w:rPr>
        <w:t>𝟒𝟑𝟑</w:t>
      </w:r>
      <w:r w:rsidRPr="004450A2">
        <w:rPr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sz w:val="28"/>
            <w:szCs w:val="28"/>
          </w:rPr>
          <m:t>∙</m:t>
        </m:r>
      </m:oMath>
      <w:r w:rsidRPr="004450A2">
        <w:rPr>
          <w:rFonts w:ascii="Cambria Math" w:hAnsi="Cambria Math"/>
          <w:b/>
          <w:sz w:val="28"/>
          <w:szCs w:val="28"/>
        </w:rPr>
        <w:t>𝟏𝟎</w:t>
      </w:r>
      <w:r w:rsidR="00BC03F5" w:rsidRPr="004450A2">
        <w:rPr>
          <w:b/>
          <w:sz w:val="28"/>
          <w:szCs w:val="28"/>
          <w:vertAlign w:val="superscript"/>
        </w:rPr>
        <w:t>-12</w:t>
      </w:r>
      <w:r w:rsidR="00BC03F5" w:rsidRPr="004450A2">
        <w:rPr>
          <w:b/>
          <w:sz w:val="28"/>
          <w:szCs w:val="28"/>
        </w:rPr>
        <w:t>/</w:t>
      </w:r>
      <w:r w:rsidRPr="004450A2">
        <w:rPr>
          <w:rFonts w:ascii="Cambria Math" w:hAnsi="Cambria Math"/>
          <w:b/>
          <w:sz w:val="28"/>
          <w:szCs w:val="28"/>
        </w:rPr>
        <w:t>𝟏</w:t>
      </w:r>
      <w:r w:rsidRPr="004450A2">
        <w:rPr>
          <w:b/>
          <w:sz w:val="28"/>
          <w:szCs w:val="28"/>
        </w:rPr>
        <w:t>,</w:t>
      </w:r>
      <w:r w:rsidRPr="004450A2">
        <w:rPr>
          <w:rFonts w:ascii="Cambria Math" w:hAnsi="Cambria Math"/>
          <w:b/>
          <w:sz w:val="28"/>
          <w:szCs w:val="28"/>
        </w:rPr>
        <w:t>𝟐</w:t>
      </w:r>
      <m:oMath>
        <m:r>
          <m:rPr>
            <m:sty m:val="bi"/>
          </m:rPr>
          <w:rPr>
            <w:sz w:val="28"/>
            <w:szCs w:val="28"/>
          </w:rPr>
          <m:t>∙</m:t>
        </m:r>
      </m:oMath>
      <w:r w:rsidR="00BC03F5" w:rsidRPr="004450A2">
        <w:rPr>
          <w:b/>
          <w:bCs/>
          <w:sz w:val="28"/>
          <w:szCs w:val="28"/>
        </w:rPr>
        <w:t xml:space="preserve"> </w:t>
      </w:r>
      <w:r w:rsidRPr="004450A2">
        <w:rPr>
          <w:b/>
          <w:sz w:val="28"/>
          <w:szCs w:val="28"/>
        </w:rPr>
        <w:t xml:space="preserve"> </w:t>
      </w:r>
      <w:r w:rsidRPr="004450A2">
        <w:rPr>
          <w:rFonts w:ascii="Cambria Math" w:hAnsi="Cambria Math"/>
          <w:b/>
          <w:sz w:val="28"/>
          <w:szCs w:val="28"/>
        </w:rPr>
        <w:t>𝟏𝟎</w:t>
      </w:r>
      <w:r w:rsidR="00BC03F5" w:rsidRPr="004450A2">
        <w:rPr>
          <w:b/>
          <w:sz w:val="28"/>
          <w:szCs w:val="28"/>
          <w:vertAlign w:val="superscript"/>
        </w:rPr>
        <w:t>-3</w:t>
      </w:r>
      <w:r w:rsidRPr="004450A2">
        <w:rPr>
          <w:b/>
          <w:sz w:val="28"/>
          <w:szCs w:val="28"/>
        </w:rPr>
        <w:t xml:space="preserve"> = 0,362 </w:t>
      </w:r>
      <m:oMath>
        <m:r>
          <m:rPr>
            <m:sty m:val="bi"/>
          </m:rPr>
          <w:rPr>
            <w:sz w:val="28"/>
            <w:szCs w:val="28"/>
          </w:rPr>
          <m:t>∙</m:t>
        </m:r>
      </m:oMath>
      <w:r w:rsidR="00BC03F5" w:rsidRPr="004450A2">
        <w:rPr>
          <w:b/>
          <w:bCs/>
          <w:sz w:val="28"/>
          <w:szCs w:val="28"/>
        </w:rPr>
        <w:t xml:space="preserve"> </w:t>
      </w:r>
      <w:r w:rsidRPr="004450A2">
        <w:rPr>
          <w:b/>
          <w:sz w:val="28"/>
          <w:szCs w:val="28"/>
        </w:rPr>
        <w:t xml:space="preserve"> 10</w:t>
      </w:r>
      <w:r w:rsidR="00BC03F5" w:rsidRPr="004450A2">
        <w:rPr>
          <w:b/>
          <w:sz w:val="28"/>
          <w:szCs w:val="28"/>
          <w:vertAlign w:val="superscript"/>
        </w:rPr>
        <w:t>-9</w:t>
      </w:r>
      <w:r w:rsidR="00BC03F5" w:rsidRPr="004450A2">
        <w:rPr>
          <w:b/>
          <w:sz w:val="28"/>
          <w:szCs w:val="28"/>
        </w:rPr>
        <w:t xml:space="preserve">  </w:t>
      </w:r>
      <w:r w:rsidRPr="004450A2">
        <w:rPr>
          <w:b/>
          <w:sz w:val="28"/>
          <w:szCs w:val="28"/>
        </w:rPr>
        <w:t>м</w:t>
      </w:r>
      <w:r w:rsidR="00BC03F5" w:rsidRPr="004450A2">
        <w:rPr>
          <w:b/>
          <w:sz w:val="28"/>
          <w:szCs w:val="28"/>
          <w:vertAlign w:val="superscript"/>
        </w:rPr>
        <w:t>2</w:t>
      </w:r>
      <w:r w:rsidR="00BC03F5" w:rsidRPr="004450A2">
        <w:rPr>
          <w:b/>
          <w:sz w:val="28"/>
          <w:szCs w:val="28"/>
        </w:rPr>
        <w:t>/</w:t>
      </w:r>
      <w:r w:rsidRPr="004450A2">
        <w:rPr>
          <w:b/>
          <w:sz w:val="28"/>
          <w:szCs w:val="28"/>
        </w:rPr>
        <w:t xml:space="preserve"> Па</w:t>
      </w:r>
      <m:oMath>
        <m:r>
          <m:rPr>
            <m:sty m:val="bi"/>
          </m:rPr>
          <w:rPr>
            <w:sz w:val="28"/>
            <w:szCs w:val="28"/>
          </w:rPr>
          <m:t>∙</m:t>
        </m:r>
      </m:oMath>
      <w:r w:rsidR="00BC03F5" w:rsidRPr="004450A2">
        <w:rPr>
          <w:b/>
          <w:bCs/>
          <w:sz w:val="28"/>
          <w:szCs w:val="28"/>
        </w:rPr>
        <w:t xml:space="preserve"> </w:t>
      </w:r>
      <w:r w:rsidRPr="004450A2">
        <w:rPr>
          <w:b/>
          <w:sz w:val="28"/>
          <w:szCs w:val="28"/>
        </w:rPr>
        <w:t xml:space="preserve">с ; </w:t>
      </w:r>
    </w:p>
    <w:p w:rsidR="00707C0A" w:rsidRPr="004450A2" w:rsidRDefault="00707C0A" w:rsidP="004450A2">
      <w:pPr>
        <w:spacing w:line="360" w:lineRule="auto"/>
        <w:ind w:firstLine="708"/>
        <w:rPr>
          <w:b/>
          <w:bCs/>
          <w:sz w:val="28"/>
          <w:szCs w:val="28"/>
        </w:rPr>
      </w:pPr>
      <w:r w:rsidRPr="004450A2">
        <w:rPr>
          <w:rFonts w:ascii="Cambria Math" w:hAnsi="Cambria Math"/>
          <w:b/>
          <w:sz w:val="28"/>
          <w:szCs w:val="28"/>
        </w:rPr>
        <w:t>𝒌𝒉</w:t>
      </w:r>
      <w:r w:rsidR="00BC03F5" w:rsidRPr="004450A2">
        <w:rPr>
          <w:b/>
          <w:sz w:val="28"/>
          <w:szCs w:val="28"/>
        </w:rPr>
        <w:t>/</w:t>
      </w:r>
      <w:r w:rsidRPr="004450A2">
        <w:rPr>
          <w:rFonts w:ascii="Cambria Math" w:hAnsi="Cambria Math"/>
          <w:b/>
          <w:sz w:val="28"/>
          <w:szCs w:val="28"/>
        </w:rPr>
        <w:t>𝝁</w:t>
      </w:r>
      <w:r w:rsidRPr="004450A2">
        <w:rPr>
          <w:b/>
          <w:sz w:val="28"/>
          <w:szCs w:val="28"/>
        </w:rPr>
        <w:t xml:space="preserve"> = </w:t>
      </w:r>
      <w:r w:rsidRPr="004450A2">
        <w:rPr>
          <w:rFonts w:ascii="Cambria Math" w:hAnsi="Cambria Math"/>
          <w:b/>
          <w:sz w:val="28"/>
          <w:szCs w:val="28"/>
        </w:rPr>
        <w:t>𝟎</w:t>
      </w:r>
      <w:r w:rsidRPr="004450A2">
        <w:rPr>
          <w:b/>
          <w:sz w:val="28"/>
          <w:szCs w:val="28"/>
        </w:rPr>
        <w:t>,</w:t>
      </w:r>
      <w:r w:rsidRPr="004450A2">
        <w:rPr>
          <w:rFonts w:ascii="Cambria Math" w:hAnsi="Cambria Math"/>
          <w:b/>
          <w:sz w:val="28"/>
          <w:szCs w:val="28"/>
        </w:rPr>
        <w:t>𝟒𝟑𝟑</w:t>
      </w:r>
      <m:oMath>
        <m:r>
          <m:rPr>
            <m:sty m:val="bi"/>
          </m:rPr>
          <w:rPr>
            <w:sz w:val="28"/>
            <w:szCs w:val="28"/>
          </w:rPr>
          <m:t>∙</m:t>
        </m:r>
      </m:oMath>
      <w:r w:rsidR="00BC03F5" w:rsidRPr="004450A2">
        <w:rPr>
          <w:b/>
          <w:bCs/>
          <w:sz w:val="28"/>
          <w:szCs w:val="28"/>
        </w:rPr>
        <w:t xml:space="preserve"> </w:t>
      </w:r>
      <w:r w:rsidRPr="004450A2">
        <w:rPr>
          <w:b/>
          <w:sz w:val="28"/>
          <w:szCs w:val="28"/>
        </w:rPr>
        <w:t xml:space="preserve"> </w:t>
      </w:r>
      <w:r w:rsidR="00BC03F5" w:rsidRPr="004450A2">
        <w:rPr>
          <w:rFonts w:ascii="Cambria Math" w:hAnsi="Cambria Math"/>
          <w:b/>
          <w:sz w:val="28"/>
          <w:szCs w:val="28"/>
        </w:rPr>
        <w:t>𝟏𝟎</w:t>
      </w:r>
      <w:r w:rsidR="00BC03F5" w:rsidRPr="004450A2">
        <w:rPr>
          <w:b/>
          <w:sz w:val="28"/>
          <w:szCs w:val="28"/>
          <w:vertAlign w:val="superscript"/>
        </w:rPr>
        <w:t>-12</w:t>
      </w:r>
      <m:oMath>
        <m:r>
          <m:rPr>
            <m:sty m:val="bi"/>
          </m:rPr>
          <w:rPr>
            <w:rFonts w:ascii="Cambria Math"/>
            <w:sz w:val="28"/>
            <w:szCs w:val="28"/>
            <w:vertAlign w:val="superscript"/>
          </w:rPr>
          <m:t xml:space="preserve">  </m:t>
        </m:r>
        <m:r>
          <w:rPr>
            <w:rFonts w:ascii="Cambria Math"/>
            <w:sz w:val="28"/>
            <w:szCs w:val="28"/>
          </w:rPr>
          <m:t>∙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4450A2">
        <w:rPr>
          <w:rFonts w:ascii="Cambria Math" w:hAnsi="Cambria Math"/>
          <w:b/>
          <w:sz w:val="28"/>
          <w:szCs w:val="28"/>
        </w:rPr>
        <w:t>𝟏𝟎</w:t>
      </w:r>
      <w:r w:rsidR="00BC03F5" w:rsidRPr="004450A2">
        <w:rPr>
          <w:b/>
          <w:sz w:val="28"/>
          <w:szCs w:val="28"/>
        </w:rPr>
        <w:t>/</w:t>
      </w:r>
      <w:r w:rsidRPr="004450A2">
        <w:rPr>
          <w:rFonts w:ascii="Cambria Math" w:hAnsi="Cambria Math"/>
          <w:b/>
          <w:sz w:val="28"/>
          <w:szCs w:val="28"/>
        </w:rPr>
        <w:t>𝟏</w:t>
      </w:r>
      <w:r w:rsidRPr="004450A2">
        <w:rPr>
          <w:b/>
          <w:sz w:val="28"/>
          <w:szCs w:val="28"/>
        </w:rPr>
        <w:t>,</w:t>
      </w:r>
      <w:r w:rsidRPr="004450A2">
        <w:rPr>
          <w:rFonts w:ascii="Cambria Math" w:hAnsi="Cambria Math"/>
          <w:b/>
          <w:sz w:val="28"/>
          <w:szCs w:val="28"/>
        </w:rPr>
        <w:t>𝟐</w:t>
      </w:r>
      <m:oMath>
        <m:r>
          <m:rPr>
            <m:sty m:val="bi"/>
          </m:rPr>
          <w:rPr>
            <w:sz w:val="28"/>
            <w:szCs w:val="28"/>
          </w:rPr>
          <m:t>∙</m:t>
        </m:r>
      </m:oMath>
      <w:r w:rsidR="00BC03F5" w:rsidRPr="004450A2">
        <w:rPr>
          <w:b/>
          <w:bCs/>
          <w:sz w:val="28"/>
          <w:szCs w:val="28"/>
        </w:rPr>
        <w:t xml:space="preserve"> </w:t>
      </w:r>
      <w:r w:rsidRPr="004450A2">
        <w:rPr>
          <w:b/>
          <w:sz w:val="28"/>
          <w:szCs w:val="28"/>
        </w:rPr>
        <w:t xml:space="preserve"> </w:t>
      </w:r>
      <w:r w:rsidR="00BC03F5" w:rsidRPr="004450A2">
        <w:rPr>
          <w:rFonts w:ascii="Cambria Math" w:hAnsi="Cambria Math"/>
          <w:b/>
          <w:sz w:val="28"/>
          <w:szCs w:val="28"/>
        </w:rPr>
        <w:t>𝟏𝟎</w:t>
      </w:r>
      <w:r w:rsidR="00BC03F5" w:rsidRPr="004450A2">
        <w:rPr>
          <w:b/>
          <w:sz w:val="28"/>
          <w:szCs w:val="28"/>
          <w:vertAlign w:val="superscript"/>
        </w:rPr>
        <w:t>-3</w:t>
      </w:r>
      <w:r w:rsidR="00BC03F5" w:rsidRPr="004450A2">
        <w:rPr>
          <w:b/>
          <w:sz w:val="28"/>
          <w:szCs w:val="28"/>
        </w:rPr>
        <w:t xml:space="preserve"> </w:t>
      </w:r>
      <w:r w:rsidRPr="004450A2">
        <w:rPr>
          <w:b/>
          <w:bCs/>
          <w:sz w:val="28"/>
          <w:szCs w:val="28"/>
        </w:rPr>
        <w:t xml:space="preserve">= 3,62 </w:t>
      </w:r>
      <m:oMath>
        <m:r>
          <m:rPr>
            <m:sty m:val="bi"/>
          </m:rPr>
          <w:rPr>
            <w:sz w:val="28"/>
            <w:szCs w:val="28"/>
          </w:rPr>
          <m:t>∙</m:t>
        </m:r>
      </m:oMath>
      <w:r w:rsidR="00BC03F5" w:rsidRPr="004450A2">
        <w:rPr>
          <w:b/>
          <w:bCs/>
          <w:sz w:val="28"/>
          <w:szCs w:val="28"/>
        </w:rPr>
        <w:t xml:space="preserve"> </w:t>
      </w:r>
      <w:r w:rsidR="00BC03F5" w:rsidRPr="004450A2">
        <w:rPr>
          <w:b/>
          <w:sz w:val="28"/>
          <w:szCs w:val="28"/>
        </w:rPr>
        <w:t>10</w:t>
      </w:r>
      <w:r w:rsidR="00BC03F5" w:rsidRPr="004450A2">
        <w:rPr>
          <w:b/>
          <w:sz w:val="28"/>
          <w:szCs w:val="28"/>
          <w:vertAlign w:val="superscript"/>
        </w:rPr>
        <w:t>-9</w:t>
      </w:r>
      <w:r w:rsidR="00BC03F5" w:rsidRPr="004450A2">
        <w:rPr>
          <w:b/>
          <w:sz w:val="28"/>
          <w:szCs w:val="28"/>
        </w:rPr>
        <w:t xml:space="preserve">  м</w:t>
      </w:r>
      <w:r w:rsidR="00BC03F5" w:rsidRPr="004450A2">
        <w:rPr>
          <w:b/>
          <w:sz w:val="28"/>
          <w:szCs w:val="28"/>
          <w:vertAlign w:val="superscript"/>
        </w:rPr>
        <w:t>2</w:t>
      </w:r>
      <w:r w:rsidR="00BC03F5" w:rsidRPr="004450A2">
        <w:rPr>
          <w:b/>
          <w:sz w:val="28"/>
          <w:szCs w:val="28"/>
        </w:rPr>
        <w:t>/ Па</w:t>
      </w:r>
      <m:oMath>
        <m:r>
          <m:rPr>
            <m:sty m:val="bi"/>
          </m:rPr>
          <w:rPr>
            <w:sz w:val="28"/>
            <w:szCs w:val="28"/>
          </w:rPr>
          <m:t>∙</m:t>
        </m:r>
      </m:oMath>
      <w:r w:rsidR="00BC03F5" w:rsidRPr="004450A2">
        <w:rPr>
          <w:b/>
          <w:bCs/>
          <w:sz w:val="28"/>
          <w:szCs w:val="28"/>
        </w:rPr>
        <w:t xml:space="preserve"> </w:t>
      </w:r>
      <w:r w:rsidR="00BC03F5" w:rsidRPr="004450A2">
        <w:rPr>
          <w:b/>
          <w:sz w:val="28"/>
          <w:szCs w:val="28"/>
        </w:rPr>
        <w:t>с</w:t>
      </w:r>
      <w:r w:rsidRPr="004450A2">
        <w:rPr>
          <w:b/>
          <w:bCs/>
          <w:sz w:val="28"/>
          <w:szCs w:val="28"/>
        </w:rPr>
        <w:t>.</w:t>
      </w:r>
    </w:p>
    <w:p w:rsidR="00707C0A" w:rsidRPr="004450A2" w:rsidRDefault="00707C0A" w:rsidP="004450A2">
      <w:pPr>
        <w:spacing w:line="360" w:lineRule="auto"/>
        <w:rPr>
          <w:b/>
          <w:bCs/>
          <w:sz w:val="28"/>
          <w:szCs w:val="28"/>
        </w:rPr>
      </w:pPr>
    </w:p>
    <w:p w:rsidR="00707C0A" w:rsidRDefault="00707C0A" w:rsidP="00707C0A">
      <w:r>
        <w:rPr>
          <w:noProof/>
        </w:rPr>
        <w:lastRenderedPageBreak/>
        <w:drawing>
          <wp:inline distT="0" distB="0" distL="0" distR="0">
            <wp:extent cx="2432050" cy="2926080"/>
            <wp:effectExtent l="1905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292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C0A" w:rsidRDefault="00707C0A" w:rsidP="00707C0A">
      <w:pPr>
        <w:rPr>
          <w:b/>
          <w:bCs/>
          <w:sz w:val="28"/>
          <w:szCs w:val="28"/>
        </w:rPr>
      </w:pPr>
    </w:p>
    <w:p w:rsidR="00707C0A" w:rsidRDefault="004450A2" w:rsidP="004450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Варианты </w:t>
      </w:r>
    </w:p>
    <w:p w:rsidR="00707C0A" w:rsidRDefault="00707C0A" w:rsidP="00707C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1134"/>
        <w:gridCol w:w="992"/>
        <w:gridCol w:w="850"/>
        <w:gridCol w:w="1276"/>
        <w:gridCol w:w="1559"/>
      </w:tblGrid>
      <w:tr w:rsidR="00054DA1" w:rsidTr="005D3ED9">
        <w:trPr>
          <w:trHeight w:val="125"/>
        </w:trPr>
        <w:tc>
          <w:tcPr>
            <w:tcW w:w="3369" w:type="dxa"/>
            <w:vMerge w:val="restart"/>
          </w:tcPr>
          <w:p w:rsidR="00054DA1" w:rsidRDefault="00054DA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Параметры </w:t>
            </w:r>
          </w:p>
          <w:p w:rsidR="00054DA1" w:rsidRDefault="00054DA1" w:rsidP="00526EBB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</w:p>
        </w:tc>
        <w:tc>
          <w:tcPr>
            <w:tcW w:w="5811" w:type="dxa"/>
            <w:gridSpan w:val="5"/>
          </w:tcPr>
          <w:p w:rsidR="00054DA1" w:rsidRDefault="00054DA1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Варианты</w:t>
            </w:r>
          </w:p>
        </w:tc>
      </w:tr>
      <w:tr w:rsidR="00054DA1" w:rsidTr="005D3ED9">
        <w:trPr>
          <w:trHeight w:val="125"/>
        </w:trPr>
        <w:tc>
          <w:tcPr>
            <w:tcW w:w="3369" w:type="dxa"/>
            <w:vMerge/>
          </w:tcPr>
          <w:p w:rsidR="00054DA1" w:rsidRDefault="00054DA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4DA1" w:rsidRPr="00054DA1" w:rsidRDefault="00054DA1" w:rsidP="00054DA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54DA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54DA1" w:rsidRPr="00054DA1" w:rsidRDefault="00054DA1" w:rsidP="00054DA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54DA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054DA1" w:rsidRPr="00054DA1" w:rsidRDefault="00054DA1" w:rsidP="00054DA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54DA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054DA1" w:rsidRPr="00054DA1" w:rsidRDefault="00054DA1" w:rsidP="00054DA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54DA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054DA1" w:rsidRPr="00054DA1" w:rsidRDefault="00054DA1" w:rsidP="00054DA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054DA1">
              <w:rPr>
                <w:b/>
                <w:sz w:val="28"/>
                <w:szCs w:val="28"/>
              </w:rPr>
              <w:t>5</w:t>
            </w:r>
          </w:p>
        </w:tc>
      </w:tr>
      <w:tr w:rsidR="00707C0A" w:rsidTr="005D3ED9">
        <w:trPr>
          <w:trHeight w:val="140"/>
        </w:trPr>
        <w:tc>
          <w:tcPr>
            <w:tcW w:w="3369" w:type="dxa"/>
          </w:tcPr>
          <w:p w:rsidR="00707C0A" w:rsidRPr="00054DA1" w:rsidRDefault="00707C0A">
            <w:pPr>
              <w:pStyle w:val="Default"/>
              <w:rPr>
                <w:rFonts w:ascii="Cambria Math" w:hAnsi="Cambria Math" w:cs="Cambria Math"/>
                <w:b/>
                <w:sz w:val="28"/>
                <w:szCs w:val="28"/>
              </w:rPr>
            </w:pPr>
            <w:proofErr w:type="spellStart"/>
            <w:r w:rsidRPr="00054DA1">
              <w:rPr>
                <w:rFonts w:ascii="Cambria Math" w:hAnsi="Cambria Math" w:cs="Cambria Math"/>
                <w:b/>
                <w:sz w:val="28"/>
                <w:szCs w:val="28"/>
              </w:rPr>
              <w:t>h</w:t>
            </w:r>
            <w:proofErr w:type="spellEnd"/>
            <w:r w:rsidRPr="00054DA1">
              <w:rPr>
                <w:rFonts w:ascii="Cambria Math" w:hAnsi="Cambria Math" w:cs="Cambria Math"/>
                <w:b/>
                <w:sz w:val="28"/>
                <w:szCs w:val="28"/>
              </w:rPr>
              <w:t xml:space="preserve">, м </w:t>
            </w:r>
          </w:p>
        </w:tc>
        <w:tc>
          <w:tcPr>
            <w:tcW w:w="1134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07C0A" w:rsidTr="005D3ED9">
        <w:trPr>
          <w:trHeight w:val="137"/>
        </w:trPr>
        <w:tc>
          <w:tcPr>
            <w:tcW w:w="336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Rк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м </w:t>
            </w:r>
          </w:p>
        </w:tc>
        <w:tc>
          <w:tcPr>
            <w:tcW w:w="1134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</w:t>
            </w:r>
          </w:p>
        </w:tc>
        <w:tc>
          <w:tcPr>
            <w:tcW w:w="992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</w:t>
            </w:r>
          </w:p>
        </w:tc>
        <w:tc>
          <w:tcPr>
            <w:tcW w:w="850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  <w:tc>
          <w:tcPr>
            <w:tcW w:w="1559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</w:t>
            </w:r>
          </w:p>
        </w:tc>
      </w:tr>
      <w:tr w:rsidR="00707C0A" w:rsidTr="005D3ED9">
        <w:trPr>
          <w:trHeight w:val="137"/>
        </w:trPr>
        <w:tc>
          <w:tcPr>
            <w:tcW w:w="336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rс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м </w:t>
            </w:r>
          </w:p>
        </w:tc>
        <w:tc>
          <w:tcPr>
            <w:tcW w:w="1134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0,124</w:t>
            </w:r>
          </w:p>
        </w:tc>
        <w:tc>
          <w:tcPr>
            <w:tcW w:w="992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0,124</w:t>
            </w:r>
          </w:p>
        </w:tc>
        <w:tc>
          <w:tcPr>
            <w:tcW w:w="850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0,124</w:t>
            </w:r>
          </w:p>
        </w:tc>
        <w:tc>
          <w:tcPr>
            <w:tcW w:w="1276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0,124</w:t>
            </w:r>
          </w:p>
        </w:tc>
        <w:tc>
          <w:tcPr>
            <w:tcW w:w="1559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0,124</w:t>
            </w:r>
          </w:p>
        </w:tc>
      </w:tr>
      <w:tr w:rsidR="00707C0A" w:rsidTr="005D3ED9">
        <w:trPr>
          <w:trHeight w:val="139"/>
        </w:trPr>
        <w:tc>
          <w:tcPr>
            <w:tcW w:w="336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ρн </w:t>
            </w:r>
          </w:p>
        </w:tc>
        <w:tc>
          <w:tcPr>
            <w:tcW w:w="1134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0,85</w:t>
            </w:r>
          </w:p>
        </w:tc>
        <w:tc>
          <w:tcPr>
            <w:tcW w:w="992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0,87</w:t>
            </w:r>
          </w:p>
        </w:tc>
        <w:tc>
          <w:tcPr>
            <w:tcW w:w="850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0,82</w:t>
            </w:r>
          </w:p>
        </w:tc>
        <w:tc>
          <w:tcPr>
            <w:tcW w:w="1276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0,83</w:t>
            </w:r>
          </w:p>
        </w:tc>
        <w:tc>
          <w:tcPr>
            <w:tcW w:w="1559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0,84</w:t>
            </w:r>
          </w:p>
        </w:tc>
      </w:tr>
      <w:tr w:rsidR="00707C0A" w:rsidTr="005D3ED9">
        <w:trPr>
          <w:trHeight w:val="127"/>
        </w:trPr>
        <w:tc>
          <w:tcPr>
            <w:tcW w:w="336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μ, мПа * с </w:t>
            </w:r>
          </w:p>
        </w:tc>
        <w:tc>
          <w:tcPr>
            <w:tcW w:w="1134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992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850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276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559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707C0A" w:rsidTr="005D3ED9">
        <w:trPr>
          <w:trHeight w:val="139"/>
        </w:trPr>
        <w:tc>
          <w:tcPr>
            <w:tcW w:w="3369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bн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992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850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276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559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707C0A" w:rsidTr="005D3ED9">
        <w:trPr>
          <w:trHeight w:val="140"/>
        </w:trPr>
        <w:tc>
          <w:tcPr>
            <w:tcW w:w="3369" w:type="dxa"/>
          </w:tcPr>
          <w:p w:rsidR="00707C0A" w:rsidRDefault="00707C0A">
            <w:pPr>
              <w:pStyle w:val="Default"/>
              <w:rPr>
                <w:rFonts w:ascii="Cambria Math" w:hAnsi="Cambria Math" w:cs="Cambria Math"/>
                <w:sz w:val="28"/>
                <w:szCs w:val="28"/>
              </w:rPr>
            </w:pPr>
            <w:r>
              <w:rPr>
                <w:rFonts w:ascii="Cambria Math" w:hAnsi="Cambria Math" w:cs="Cambria Math"/>
                <w:sz w:val="28"/>
                <w:szCs w:val="28"/>
              </w:rPr>
              <w:t xml:space="preserve">G </w:t>
            </w:r>
          </w:p>
        </w:tc>
        <w:tc>
          <w:tcPr>
            <w:tcW w:w="1134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992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  <w:tc>
          <w:tcPr>
            <w:tcW w:w="850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  <w:tc>
          <w:tcPr>
            <w:tcW w:w="1276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</w:t>
            </w:r>
          </w:p>
        </w:tc>
        <w:tc>
          <w:tcPr>
            <w:tcW w:w="1559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</w:tr>
      <w:tr w:rsidR="00707C0A" w:rsidTr="005D3ED9">
        <w:trPr>
          <w:trHeight w:val="137"/>
        </w:trPr>
        <w:tc>
          <w:tcPr>
            <w:tcW w:w="3369" w:type="dxa"/>
          </w:tcPr>
          <w:p w:rsidR="00707C0A" w:rsidRDefault="00054DA1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Р</w:t>
            </w:r>
            <w:r w:rsidR="00707C0A">
              <w:rPr>
                <w:b/>
                <w:bCs/>
                <w:sz w:val="28"/>
                <w:szCs w:val="28"/>
              </w:rPr>
              <w:t>пл</w:t>
            </w:r>
            <w:proofErr w:type="spellEnd"/>
            <w:r w:rsidR="00707C0A">
              <w:rPr>
                <w:b/>
                <w:bCs/>
                <w:sz w:val="28"/>
                <w:szCs w:val="28"/>
              </w:rPr>
              <w:t xml:space="preserve">, МПа </w:t>
            </w:r>
          </w:p>
        </w:tc>
        <w:tc>
          <w:tcPr>
            <w:tcW w:w="1134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707C0A" w:rsidRDefault="00707C0A" w:rsidP="00054DA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</w:tbl>
    <w:p w:rsidR="00707C0A" w:rsidRDefault="00707C0A" w:rsidP="00707C0A"/>
    <w:p w:rsidR="00707C0A" w:rsidRDefault="00707C0A" w:rsidP="00707C0A">
      <w:r>
        <w:rPr>
          <w:b/>
          <w:bCs/>
          <w:sz w:val="28"/>
          <w:szCs w:val="28"/>
        </w:rPr>
        <w:t>Таблица 3.1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1701"/>
        <w:gridCol w:w="1701"/>
        <w:gridCol w:w="1701"/>
        <w:gridCol w:w="1984"/>
      </w:tblGrid>
      <w:tr w:rsidR="00707C0A" w:rsidTr="005D3ED9">
        <w:trPr>
          <w:trHeight w:val="390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Режим фонтанирования скважины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Диаметр штуцера </w:t>
            </w:r>
            <w:proofErr w:type="spellStart"/>
            <w:r>
              <w:rPr>
                <w:b/>
                <w:bCs/>
                <w:sz w:val="23"/>
                <w:szCs w:val="23"/>
              </w:rPr>
              <w:t>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мм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Дебит нефти Q, т/</w:t>
            </w:r>
            <w:proofErr w:type="spellStart"/>
            <w:r>
              <w:rPr>
                <w:b/>
                <w:bCs/>
                <w:sz w:val="23"/>
                <w:szCs w:val="23"/>
              </w:rPr>
              <w:t>сут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Забойное давление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  <w:tc>
          <w:tcPr>
            <w:tcW w:w="1984" w:type="dxa"/>
          </w:tcPr>
          <w:p w:rsidR="005D3ED9" w:rsidRDefault="00707C0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Депрессия</w:t>
            </w:r>
          </w:p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Δр =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пл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–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62,8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984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162,0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25,9</w:t>
            </w:r>
          </w:p>
        </w:tc>
        <w:tc>
          <w:tcPr>
            <w:tcW w:w="1984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ІІІ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278,0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  <w:tc>
          <w:tcPr>
            <w:tcW w:w="1984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ІV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329,5</w:t>
            </w:r>
          </w:p>
        </w:tc>
        <w:tc>
          <w:tcPr>
            <w:tcW w:w="1701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24,2</w:t>
            </w:r>
          </w:p>
        </w:tc>
        <w:tc>
          <w:tcPr>
            <w:tcW w:w="1984" w:type="dxa"/>
          </w:tcPr>
          <w:p w:rsidR="00707C0A" w:rsidRDefault="00707C0A" w:rsidP="005D3ED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</w:tbl>
    <w:p w:rsidR="00707C0A" w:rsidRDefault="00707C0A" w:rsidP="00707C0A"/>
    <w:p w:rsidR="00707C0A" w:rsidRDefault="00707C0A" w:rsidP="00707C0A">
      <w:r>
        <w:rPr>
          <w:b/>
          <w:bCs/>
          <w:sz w:val="28"/>
          <w:szCs w:val="28"/>
        </w:rPr>
        <w:t>Таблица 3.2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1701"/>
        <w:gridCol w:w="1701"/>
        <w:gridCol w:w="1701"/>
        <w:gridCol w:w="1984"/>
      </w:tblGrid>
      <w:tr w:rsidR="00707C0A" w:rsidTr="005D3ED9">
        <w:trPr>
          <w:trHeight w:val="390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Режим фонтанирования скважины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Диаметр штуцера </w:t>
            </w:r>
            <w:proofErr w:type="spellStart"/>
            <w:r>
              <w:rPr>
                <w:b/>
                <w:bCs/>
                <w:sz w:val="23"/>
                <w:szCs w:val="23"/>
              </w:rPr>
              <w:t>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мм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Дебит нефти Q, т/</w:t>
            </w:r>
            <w:proofErr w:type="spellStart"/>
            <w:r>
              <w:rPr>
                <w:b/>
                <w:bCs/>
                <w:sz w:val="23"/>
                <w:szCs w:val="23"/>
              </w:rPr>
              <w:t>сут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Забойное давление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  <w:tc>
          <w:tcPr>
            <w:tcW w:w="1984" w:type="dxa"/>
          </w:tcPr>
          <w:p w:rsidR="005D3ED9" w:rsidRDefault="00707C0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Депрессия </w:t>
            </w:r>
          </w:p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Δр =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пл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–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3,0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65,0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26,8 </w:t>
            </w:r>
          </w:p>
        </w:tc>
        <w:tc>
          <w:tcPr>
            <w:tcW w:w="198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1,2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3,5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170,4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26,2 </w:t>
            </w:r>
          </w:p>
        </w:tc>
        <w:tc>
          <w:tcPr>
            <w:tcW w:w="198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1,8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ІІІ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268,0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27,0 </w:t>
            </w:r>
          </w:p>
        </w:tc>
        <w:tc>
          <w:tcPr>
            <w:tcW w:w="198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1,0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ІV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327,5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26,9 </w:t>
            </w:r>
          </w:p>
        </w:tc>
        <w:tc>
          <w:tcPr>
            <w:tcW w:w="198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2,1 </w:t>
            </w:r>
          </w:p>
        </w:tc>
      </w:tr>
    </w:tbl>
    <w:p w:rsidR="00707C0A" w:rsidRDefault="00707C0A" w:rsidP="00707C0A"/>
    <w:p w:rsidR="00707C0A" w:rsidRDefault="00707C0A" w:rsidP="00707C0A"/>
    <w:p w:rsidR="00707C0A" w:rsidRDefault="00707C0A" w:rsidP="00707C0A">
      <w:r>
        <w:rPr>
          <w:b/>
          <w:bCs/>
          <w:sz w:val="28"/>
          <w:szCs w:val="28"/>
        </w:rPr>
        <w:t>Таблица 3.3</w:t>
      </w:r>
    </w:p>
    <w:p w:rsidR="00707C0A" w:rsidRDefault="00707C0A" w:rsidP="00707C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1701"/>
        <w:gridCol w:w="1701"/>
        <w:gridCol w:w="1701"/>
        <w:gridCol w:w="1984"/>
      </w:tblGrid>
      <w:tr w:rsidR="00707C0A" w:rsidTr="005D3ED9">
        <w:trPr>
          <w:trHeight w:val="390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Режим фонтанирования скважины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Диаметр штуцера </w:t>
            </w:r>
            <w:proofErr w:type="spellStart"/>
            <w:r>
              <w:rPr>
                <w:b/>
                <w:bCs/>
                <w:sz w:val="23"/>
                <w:szCs w:val="23"/>
              </w:rPr>
              <w:t>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мм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Дебит нефти Q, т/</w:t>
            </w:r>
            <w:proofErr w:type="spellStart"/>
            <w:r>
              <w:rPr>
                <w:b/>
                <w:bCs/>
                <w:sz w:val="23"/>
                <w:szCs w:val="23"/>
              </w:rPr>
              <w:t>сут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Забойное давление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  <w:tc>
          <w:tcPr>
            <w:tcW w:w="1984" w:type="dxa"/>
          </w:tcPr>
          <w:p w:rsidR="005D3ED9" w:rsidRDefault="00707C0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Депрессия</w:t>
            </w:r>
          </w:p>
          <w:p w:rsidR="00707C0A" w:rsidRDefault="00707C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Δр =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пл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–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3,0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63,4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25,5 </w:t>
            </w:r>
          </w:p>
        </w:tc>
        <w:tc>
          <w:tcPr>
            <w:tcW w:w="198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1,5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3,5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163,7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24,8 </w:t>
            </w:r>
          </w:p>
        </w:tc>
        <w:tc>
          <w:tcPr>
            <w:tcW w:w="198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ІІІ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275,0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23,8 </w:t>
            </w:r>
          </w:p>
        </w:tc>
        <w:tc>
          <w:tcPr>
            <w:tcW w:w="198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3,2 </w:t>
            </w:r>
          </w:p>
        </w:tc>
      </w:tr>
      <w:tr w:rsidR="00707C0A" w:rsidTr="005D3ED9">
        <w:trPr>
          <w:trHeight w:val="127"/>
        </w:trPr>
        <w:tc>
          <w:tcPr>
            <w:tcW w:w="2093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ІV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325,6 </w:t>
            </w:r>
          </w:p>
        </w:tc>
        <w:tc>
          <w:tcPr>
            <w:tcW w:w="1701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23,1 </w:t>
            </w:r>
          </w:p>
        </w:tc>
        <w:tc>
          <w:tcPr>
            <w:tcW w:w="1984" w:type="dxa"/>
          </w:tcPr>
          <w:p w:rsidR="00707C0A" w:rsidRDefault="00707C0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3,9 </w:t>
            </w:r>
          </w:p>
        </w:tc>
      </w:tr>
    </w:tbl>
    <w:p w:rsidR="005D3ED9" w:rsidRDefault="005D3ED9" w:rsidP="00707C0A">
      <w:pPr>
        <w:rPr>
          <w:b/>
          <w:bCs/>
          <w:sz w:val="28"/>
          <w:szCs w:val="28"/>
        </w:rPr>
      </w:pPr>
    </w:p>
    <w:p w:rsidR="005D3ED9" w:rsidRDefault="00D111EF" w:rsidP="00707C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3.4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1701"/>
        <w:gridCol w:w="1701"/>
        <w:gridCol w:w="1701"/>
        <w:gridCol w:w="1984"/>
      </w:tblGrid>
      <w:tr w:rsidR="00D111EF" w:rsidTr="00D111EF">
        <w:trPr>
          <w:trHeight w:val="390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Режим фонтанирования скважины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Диаметр штуцера </w:t>
            </w:r>
            <w:proofErr w:type="spellStart"/>
            <w:r>
              <w:rPr>
                <w:b/>
                <w:bCs/>
                <w:sz w:val="23"/>
                <w:szCs w:val="23"/>
              </w:rPr>
              <w:t>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мм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Дебит нефти Q, т/</w:t>
            </w:r>
            <w:proofErr w:type="spellStart"/>
            <w:r>
              <w:rPr>
                <w:b/>
                <w:bCs/>
                <w:sz w:val="23"/>
                <w:szCs w:val="23"/>
              </w:rPr>
              <w:t>сут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Забойное давление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Депрессия</w:t>
            </w:r>
          </w:p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Δр =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пл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–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</w:tr>
      <w:tr w:rsidR="00D111EF" w:rsidTr="00D111EF">
        <w:trPr>
          <w:trHeight w:val="127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3,0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65,4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24,5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3,5 </w:t>
            </w:r>
          </w:p>
        </w:tc>
      </w:tr>
      <w:tr w:rsidR="00D111EF" w:rsidTr="00D111EF">
        <w:trPr>
          <w:trHeight w:val="127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3,5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158,7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26,8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2,2 </w:t>
            </w:r>
          </w:p>
        </w:tc>
      </w:tr>
      <w:tr w:rsidR="00D111EF" w:rsidTr="00D111EF">
        <w:trPr>
          <w:trHeight w:val="127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ІІІ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278,0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24,7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3,3 </w:t>
            </w:r>
          </w:p>
        </w:tc>
      </w:tr>
      <w:tr w:rsidR="00D111EF" w:rsidTr="00D111EF">
        <w:trPr>
          <w:trHeight w:val="127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ІV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324,0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25,1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2,9 </w:t>
            </w:r>
          </w:p>
        </w:tc>
      </w:tr>
    </w:tbl>
    <w:p w:rsidR="005D3ED9" w:rsidRDefault="00D111EF" w:rsidP="00707C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3.5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1701"/>
        <w:gridCol w:w="1701"/>
        <w:gridCol w:w="1701"/>
        <w:gridCol w:w="1984"/>
      </w:tblGrid>
      <w:tr w:rsidR="00D111EF" w:rsidTr="00D111EF">
        <w:trPr>
          <w:trHeight w:val="390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Режим фонтанирования скважины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Диаметр штуцера </w:t>
            </w:r>
            <w:proofErr w:type="spellStart"/>
            <w:r>
              <w:rPr>
                <w:b/>
                <w:bCs/>
                <w:sz w:val="23"/>
                <w:szCs w:val="23"/>
              </w:rPr>
              <w:t>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мм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Дебит нефти Q, т/</w:t>
            </w:r>
            <w:proofErr w:type="spellStart"/>
            <w:r>
              <w:rPr>
                <w:b/>
                <w:bCs/>
                <w:sz w:val="23"/>
                <w:szCs w:val="23"/>
              </w:rPr>
              <w:t>сут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Забойное давление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Депрессия</w:t>
            </w:r>
          </w:p>
          <w:p w:rsidR="00D111EF" w:rsidRDefault="00D111E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Δр =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пл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– </w:t>
            </w:r>
            <w:proofErr w:type="spellStart"/>
            <w:r>
              <w:rPr>
                <w:b/>
                <w:bCs/>
                <w:sz w:val="23"/>
                <w:szCs w:val="23"/>
              </w:rPr>
              <w:t>р</w:t>
            </w:r>
            <w:r>
              <w:rPr>
                <w:b/>
                <w:bCs/>
                <w:sz w:val="16"/>
                <w:szCs w:val="16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МПа </w:t>
            </w:r>
          </w:p>
        </w:tc>
      </w:tr>
      <w:tr w:rsidR="00D111EF" w:rsidTr="00D111EF">
        <w:trPr>
          <w:trHeight w:val="127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3,0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63,7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26,5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2,5 </w:t>
            </w:r>
          </w:p>
        </w:tc>
      </w:tr>
      <w:tr w:rsidR="00D111EF" w:rsidTr="00D111EF">
        <w:trPr>
          <w:trHeight w:val="127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3,5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159,5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25,8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3,2 </w:t>
            </w:r>
          </w:p>
        </w:tc>
      </w:tr>
      <w:tr w:rsidR="00D111EF" w:rsidTr="00D111EF">
        <w:trPr>
          <w:trHeight w:val="127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ІІІ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4,5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275,0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24,7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4,3 </w:t>
            </w:r>
          </w:p>
        </w:tc>
      </w:tr>
      <w:tr w:rsidR="00D111EF" w:rsidTr="00D111EF">
        <w:trPr>
          <w:trHeight w:val="127"/>
        </w:trPr>
        <w:tc>
          <w:tcPr>
            <w:tcW w:w="2093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ІV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5,0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326,0 </w:t>
            </w:r>
          </w:p>
        </w:tc>
        <w:tc>
          <w:tcPr>
            <w:tcW w:w="1701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24,1 </w:t>
            </w:r>
          </w:p>
        </w:tc>
        <w:tc>
          <w:tcPr>
            <w:tcW w:w="1984" w:type="dxa"/>
          </w:tcPr>
          <w:p w:rsidR="00D111EF" w:rsidRDefault="00D111E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4,9 </w:t>
            </w:r>
          </w:p>
        </w:tc>
      </w:tr>
    </w:tbl>
    <w:p w:rsidR="00D111EF" w:rsidRDefault="00D111EF" w:rsidP="00707C0A">
      <w:pPr>
        <w:rPr>
          <w:b/>
          <w:bCs/>
          <w:sz w:val="28"/>
          <w:szCs w:val="28"/>
        </w:rPr>
      </w:pPr>
    </w:p>
    <w:p w:rsidR="00D111EF" w:rsidRDefault="00D111EF" w:rsidP="00D111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отчету</w:t>
      </w:r>
    </w:p>
    <w:p w:rsidR="00D111EF" w:rsidRPr="00D111EF" w:rsidRDefault="00D111EF" w:rsidP="00557EC6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D111EF">
        <w:rPr>
          <w:sz w:val="28"/>
          <w:szCs w:val="28"/>
        </w:rPr>
        <w:t xml:space="preserve">Название, тема, цель практической работы; </w:t>
      </w:r>
    </w:p>
    <w:p w:rsidR="00D111EF" w:rsidRPr="00D111EF" w:rsidRDefault="00D111EF" w:rsidP="00557EC6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Теоретические сведения необходимо записать в тетрадь; </w:t>
      </w:r>
    </w:p>
    <w:p w:rsidR="00557EC6" w:rsidRPr="00557EC6" w:rsidRDefault="00D111EF" w:rsidP="00557EC6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 w:rsidRPr="00557EC6">
        <w:rPr>
          <w:sz w:val="28"/>
          <w:szCs w:val="28"/>
        </w:rPr>
        <w:t>Вычисления начинать с записи расчетных формул в общем виде;</w:t>
      </w:r>
    </w:p>
    <w:p w:rsidR="00557EC6" w:rsidRDefault="00557EC6" w:rsidP="00557EC6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Индикаторная линия строится на миллиметровой бумаге и прилагается к практической работе;</w:t>
      </w:r>
    </w:p>
    <w:p w:rsidR="00D111EF" w:rsidRPr="00557EC6" w:rsidRDefault="00557EC6" w:rsidP="00557EC6">
      <w:pPr>
        <w:pStyle w:val="a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 каждому варианту обязателен ответ на все вопросы задачи.</w:t>
      </w:r>
      <w:r w:rsidR="00D111EF" w:rsidRPr="00557EC6">
        <w:rPr>
          <w:sz w:val="28"/>
          <w:szCs w:val="28"/>
        </w:rPr>
        <w:t xml:space="preserve"> </w:t>
      </w:r>
    </w:p>
    <w:p w:rsidR="00557EC6" w:rsidRDefault="00557EC6" w:rsidP="00D111EF">
      <w:pPr>
        <w:jc w:val="center"/>
        <w:rPr>
          <w:b/>
          <w:bCs/>
          <w:sz w:val="28"/>
          <w:szCs w:val="28"/>
        </w:rPr>
      </w:pPr>
    </w:p>
    <w:p w:rsidR="00D111EF" w:rsidRDefault="00D111EF" w:rsidP="00D111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D111EF" w:rsidRDefault="00D111EF" w:rsidP="00557EC6">
      <w:pPr>
        <w:ind w:firstLine="708"/>
        <w:jc w:val="both"/>
        <w:rPr>
          <w:sz w:val="28"/>
          <w:szCs w:val="28"/>
        </w:rPr>
      </w:pPr>
    </w:p>
    <w:p w:rsidR="00557EC6" w:rsidRPr="00FA692A" w:rsidRDefault="00557EC6" w:rsidP="00557EC6">
      <w:pPr>
        <w:jc w:val="both"/>
        <w:rPr>
          <w:sz w:val="28"/>
          <w:szCs w:val="28"/>
        </w:rPr>
      </w:pPr>
      <w:r w:rsidRPr="00FA692A">
        <w:rPr>
          <w:sz w:val="28"/>
          <w:szCs w:val="28"/>
        </w:rPr>
        <w:t>1</w:t>
      </w:r>
      <w:r w:rsidR="00D111EF" w:rsidRPr="00FA692A">
        <w:rPr>
          <w:sz w:val="28"/>
          <w:szCs w:val="28"/>
        </w:rPr>
        <w:t xml:space="preserve">. И.Т. Мищенко «Расчеты в добыче нефти». </w:t>
      </w:r>
    </w:p>
    <w:p w:rsidR="00D111EF" w:rsidRPr="00FA692A" w:rsidRDefault="00557EC6" w:rsidP="00FA692A">
      <w:pPr>
        <w:jc w:val="both"/>
        <w:rPr>
          <w:sz w:val="28"/>
          <w:szCs w:val="28"/>
        </w:rPr>
      </w:pPr>
      <w:r w:rsidRPr="00FA692A">
        <w:rPr>
          <w:sz w:val="28"/>
          <w:szCs w:val="28"/>
        </w:rPr>
        <w:t>2</w:t>
      </w:r>
      <w:r w:rsidR="00D111EF" w:rsidRPr="00FA692A">
        <w:rPr>
          <w:sz w:val="28"/>
          <w:szCs w:val="28"/>
        </w:rPr>
        <w:t xml:space="preserve">. А.М. </w:t>
      </w:r>
      <w:proofErr w:type="spellStart"/>
      <w:r w:rsidR="00D111EF" w:rsidRPr="00FA692A">
        <w:rPr>
          <w:sz w:val="28"/>
          <w:szCs w:val="28"/>
        </w:rPr>
        <w:t>Юрчук</w:t>
      </w:r>
      <w:proofErr w:type="spellEnd"/>
      <w:r w:rsidR="00D111EF" w:rsidRPr="00FA692A">
        <w:rPr>
          <w:sz w:val="28"/>
          <w:szCs w:val="28"/>
        </w:rPr>
        <w:t>, А.З. Истомин «Расчеты в добычи нефти.</w:t>
      </w:r>
    </w:p>
    <w:p w:rsidR="00D111EF" w:rsidRPr="00FA692A" w:rsidRDefault="00557EC6" w:rsidP="00557EC6">
      <w:pPr>
        <w:jc w:val="both"/>
        <w:rPr>
          <w:sz w:val="28"/>
          <w:szCs w:val="28"/>
        </w:rPr>
      </w:pPr>
      <w:r w:rsidRPr="00FA692A">
        <w:rPr>
          <w:sz w:val="28"/>
          <w:szCs w:val="28"/>
        </w:rPr>
        <w:t>3</w:t>
      </w:r>
      <w:r w:rsidR="00D111EF" w:rsidRPr="00FA692A">
        <w:rPr>
          <w:sz w:val="28"/>
          <w:szCs w:val="28"/>
        </w:rPr>
        <w:t xml:space="preserve">. </w:t>
      </w:r>
      <w:proofErr w:type="spellStart"/>
      <w:r w:rsidR="00D111EF" w:rsidRPr="00FA692A">
        <w:rPr>
          <w:sz w:val="28"/>
          <w:szCs w:val="28"/>
        </w:rPr>
        <w:t>Ш.К.Гиматудинов</w:t>
      </w:r>
      <w:proofErr w:type="spellEnd"/>
      <w:r w:rsidR="00D111EF" w:rsidRPr="00FA692A">
        <w:rPr>
          <w:sz w:val="28"/>
          <w:szCs w:val="28"/>
        </w:rPr>
        <w:t xml:space="preserve"> «Эксплуатация и технология разработки нефтяных и газовых месторождений».</w:t>
      </w:r>
    </w:p>
    <w:p w:rsidR="00FA692A" w:rsidRPr="00CF19A1" w:rsidRDefault="00FA692A" w:rsidP="00FA692A">
      <w:pPr>
        <w:spacing w:line="300" w:lineRule="atLeast"/>
        <w:rPr>
          <w:color w:val="000000"/>
          <w:sz w:val="28"/>
          <w:szCs w:val="28"/>
        </w:rPr>
      </w:pPr>
      <w:r w:rsidRPr="00FA692A">
        <w:rPr>
          <w:sz w:val="28"/>
          <w:szCs w:val="28"/>
        </w:rPr>
        <w:t>4.</w:t>
      </w:r>
      <w:hyperlink r:id="rId7" w:history="1">
        <w:r w:rsidRPr="00FA692A">
          <w:rPr>
            <w:color w:val="000000" w:themeColor="text1"/>
            <w:sz w:val="28"/>
            <w:szCs w:val="28"/>
          </w:rPr>
          <w:t>Нескоромных В. В.</w:t>
        </w:r>
      </w:hyperlink>
      <w:r w:rsidRPr="00FA692A">
        <w:rPr>
          <w:bCs/>
          <w:color w:val="000000" w:themeColor="text1"/>
          <w:sz w:val="28"/>
          <w:szCs w:val="28"/>
        </w:rPr>
        <w:t>Бурение скважин</w:t>
      </w:r>
      <w:r w:rsidRPr="00FA692A">
        <w:rPr>
          <w:color w:val="000000" w:themeColor="text1"/>
          <w:sz w:val="28"/>
          <w:szCs w:val="28"/>
        </w:rPr>
        <w:t> : учеб</w:t>
      </w:r>
      <w:r w:rsidRPr="00CF19A1">
        <w:rPr>
          <w:color w:val="000000" w:themeColor="text1"/>
          <w:sz w:val="28"/>
          <w:szCs w:val="28"/>
        </w:rPr>
        <w:t>. пособие / В.В. </w:t>
      </w:r>
      <w:proofErr w:type="spellStart"/>
      <w:r w:rsidRPr="00CF19A1">
        <w:rPr>
          <w:color w:val="000000" w:themeColor="text1"/>
          <w:sz w:val="28"/>
          <w:szCs w:val="28"/>
        </w:rPr>
        <w:t>Нескоромных</w:t>
      </w:r>
      <w:proofErr w:type="spellEnd"/>
      <w:r w:rsidRPr="00CF19A1">
        <w:rPr>
          <w:color w:val="000000" w:themeColor="text1"/>
          <w:sz w:val="28"/>
          <w:szCs w:val="28"/>
        </w:rPr>
        <w:t xml:space="preserve">. — М. : ИНФРА-М ; Красноярск : </w:t>
      </w:r>
      <w:proofErr w:type="spellStart"/>
      <w:r w:rsidRPr="00CF19A1">
        <w:rPr>
          <w:color w:val="000000" w:themeColor="text1"/>
          <w:sz w:val="28"/>
          <w:szCs w:val="28"/>
        </w:rPr>
        <w:t>Сиб</w:t>
      </w:r>
      <w:proofErr w:type="spellEnd"/>
      <w:r w:rsidRPr="00CF19A1">
        <w:rPr>
          <w:color w:val="000000" w:themeColor="text1"/>
          <w:sz w:val="28"/>
          <w:szCs w:val="28"/>
        </w:rPr>
        <w:t xml:space="preserve">. </w:t>
      </w:r>
      <w:proofErr w:type="spellStart"/>
      <w:r w:rsidRPr="00CF19A1">
        <w:rPr>
          <w:color w:val="000000" w:themeColor="text1"/>
          <w:sz w:val="28"/>
          <w:szCs w:val="28"/>
        </w:rPr>
        <w:t>федер</w:t>
      </w:r>
      <w:proofErr w:type="spellEnd"/>
      <w:r w:rsidRPr="00CF19A1">
        <w:rPr>
          <w:color w:val="000000" w:themeColor="text1"/>
          <w:sz w:val="28"/>
          <w:szCs w:val="28"/>
        </w:rPr>
        <w:t xml:space="preserve">. ун-т, 2018. — 352 с. </w:t>
      </w:r>
      <w:r w:rsidRPr="00CF19A1">
        <w:rPr>
          <w:color w:val="000000"/>
          <w:sz w:val="28"/>
          <w:szCs w:val="28"/>
        </w:rPr>
        <w:t xml:space="preserve">Режим доступа: </w:t>
      </w:r>
      <w:hyperlink r:id="rId8" w:history="1">
        <w:r w:rsidRPr="00CF19A1">
          <w:rPr>
            <w:rStyle w:val="aa"/>
            <w:color w:val="000000"/>
            <w:sz w:val="28"/>
            <w:szCs w:val="28"/>
            <w:lang w:val="en-US"/>
          </w:rPr>
          <w:t>http</w:t>
        </w:r>
        <w:r w:rsidRPr="00CF19A1">
          <w:rPr>
            <w:rStyle w:val="aa"/>
            <w:color w:val="000000"/>
            <w:sz w:val="28"/>
            <w:szCs w:val="28"/>
          </w:rPr>
          <w:t>: //</w:t>
        </w:r>
        <w:proofErr w:type="spellStart"/>
        <w:r w:rsidRPr="00CF19A1">
          <w:rPr>
            <w:rStyle w:val="aa"/>
            <w:color w:val="000000"/>
            <w:sz w:val="28"/>
            <w:szCs w:val="28"/>
            <w:lang w:val="en-US"/>
          </w:rPr>
          <w:t>znanium</w:t>
        </w:r>
        <w:proofErr w:type="spellEnd"/>
        <w:r w:rsidRPr="00CF19A1">
          <w:rPr>
            <w:rStyle w:val="aa"/>
            <w:color w:val="000000"/>
            <w:sz w:val="28"/>
            <w:szCs w:val="28"/>
          </w:rPr>
          <w:t xml:space="preserve">. </w:t>
        </w:r>
        <w:r w:rsidRPr="00CF19A1">
          <w:rPr>
            <w:rStyle w:val="aa"/>
            <w:color w:val="000000"/>
            <w:sz w:val="28"/>
            <w:szCs w:val="28"/>
            <w:lang w:val="en-US"/>
          </w:rPr>
          <w:t>com</w:t>
        </w:r>
      </w:hyperlink>
      <w:r w:rsidRPr="00CF19A1">
        <w:rPr>
          <w:color w:val="000000"/>
          <w:sz w:val="28"/>
          <w:szCs w:val="28"/>
        </w:rPr>
        <w:t xml:space="preserve">- ЭБС СГУ, по паролю  </w:t>
      </w:r>
    </w:p>
    <w:p w:rsidR="00B157D1" w:rsidRDefault="00B157D1" w:rsidP="00B157D1">
      <w:r>
        <w:lastRenderedPageBreak/>
        <w:t>ОТВЕТЫ ПРИСЫЛАТЬ НА ЭЛЕКТРОННУЮ ПОЧТУ ГРОМОВОЙ Л.С.</w:t>
      </w:r>
    </w:p>
    <w:p w:rsidR="00B157D1" w:rsidRDefault="00B157D1" w:rsidP="00B157D1"/>
    <w:p w:rsidR="00B157D1" w:rsidRPr="00440FC4" w:rsidRDefault="00B157D1" w:rsidP="00B157D1">
      <w:pPr>
        <w:jc w:val="center"/>
        <w:rPr>
          <w:lang w:val="en-US"/>
        </w:rPr>
      </w:pPr>
      <w:r>
        <w:rPr>
          <w:lang w:val="en-US"/>
        </w:rPr>
        <w:t>mila.gromova.2013@mail.ru</w:t>
      </w:r>
    </w:p>
    <w:p w:rsidR="005D3ED9" w:rsidRDefault="005D3ED9" w:rsidP="00557EC6">
      <w:pPr>
        <w:jc w:val="both"/>
        <w:rPr>
          <w:b/>
          <w:bCs/>
          <w:sz w:val="28"/>
          <w:szCs w:val="28"/>
        </w:rPr>
      </w:pPr>
    </w:p>
    <w:p w:rsidR="005D3ED9" w:rsidRDefault="005D3ED9" w:rsidP="00707C0A">
      <w:pPr>
        <w:rPr>
          <w:b/>
          <w:bCs/>
          <w:sz w:val="28"/>
          <w:szCs w:val="28"/>
        </w:rPr>
      </w:pPr>
    </w:p>
    <w:sectPr w:rsidR="005D3ED9" w:rsidSect="003E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11F2C"/>
    <w:multiLevelType w:val="hybridMultilevel"/>
    <w:tmpl w:val="5A3C0C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characterSpacingControl w:val="doNotCompress"/>
  <w:compat/>
  <w:rsids>
    <w:rsidRoot w:val="00707C0A"/>
    <w:rsid w:val="000410C9"/>
    <w:rsid w:val="00052AD7"/>
    <w:rsid w:val="00054DA1"/>
    <w:rsid w:val="000E3318"/>
    <w:rsid w:val="00190240"/>
    <w:rsid w:val="002B34A9"/>
    <w:rsid w:val="003E1ABD"/>
    <w:rsid w:val="004450A2"/>
    <w:rsid w:val="004F1342"/>
    <w:rsid w:val="00557EC6"/>
    <w:rsid w:val="00594517"/>
    <w:rsid w:val="005D3ED9"/>
    <w:rsid w:val="00707C0A"/>
    <w:rsid w:val="00877DE9"/>
    <w:rsid w:val="00A86F10"/>
    <w:rsid w:val="00AA266B"/>
    <w:rsid w:val="00B157D1"/>
    <w:rsid w:val="00BC03F5"/>
    <w:rsid w:val="00D111EF"/>
    <w:rsid w:val="00E16A44"/>
    <w:rsid w:val="00EE4CF3"/>
    <w:rsid w:val="00FA6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4CF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CF3"/>
    <w:rPr>
      <w:sz w:val="24"/>
      <w:szCs w:val="24"/>
    </w:rPr>
  </w:style>
  <w:style w:type="paragraph" w:styleId="a3">
    <w:name w:val="Subtitle"/>
    <w:basedOn w:val="a"/>
    <w:next w:val="a"/>
    <w:link w:val="a4"/>
    <w:qFormat/>
    <w:rsid w:val="00EE4CF3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EE4CF3"/>
    <w:rPr>
      <w:rFonts w:ascii="Cambria" w:hAnsi="Cambria"/>
      <w:sz w:val="24"/>
      <w:szCs w:val="24"/>
      <w:lang w:val="ru-RU" w:eastAsia="ru-RU" w:bidi="ar-SA"/>
    </w:rPr>
  </w:style>
  <w:style w:type="character" w:styleId="a5">
    <w:name w:val="Strong"/>
    <w:basedOn w:val="a0"/>
    <w:uiPriority w:val="22"/>
    <w:qFormat/>
    <w:rsid w:val="00EE4CF3"/>
    <w:rPr>
      <w:b/>
      <w:bCs/>
    </w:rPr>
  </w:style>
  <w:style w:type="paragraph" w:customStyle="1" w:styleId="Default">
    <w:name w:val="Default"/>
    <w:rsid w:val="00707C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07C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7C0A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0410C9"/>
    <w:rPr>
      <w:color w:val="808080"/>
    </w:rPr>
  </w:style>
  <w:style w:type="paragraph" w:styleId="a9">
    <w:name w:val="List Paragraph"/>
    <w:basedOn w:val="a"/>
    <w:uiPriority w:val="34"/>
    <w:qFormat/>
    <w:rsid w:val="00D111EF"/>
    <w:pPr>
      <w:ind w:left="720"/>
      <w:contextualSpacing/>
    </w:pPr>
  </w:style>
  <w:style w:type="character" w:styleId="aa">
    <w:name w:val="Hyperlink"/>
    <w:rsid w:val="00FA692A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catalog/author/230a952d-f873-11e3-9766-90b11c31de4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2020-03-19T07:55:00Z</dcterms:created>
  <dcterms:modified xsi:type="dcterms:W3CDTF">2020-03-22T14:35:00Z</dcterms:modified>
</cp:coreProperties>
</file>